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A048BA"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A048BA"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A048BA"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A048BA"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A048BA"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A048BA"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A048BA"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A048BA"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A048BA"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A048BA"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A048BA"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A048BA"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A048BA"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A048BA"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A048BA"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A048BA"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A048BA"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A048BA"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A048BA"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A048BA"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A048BA"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A048BA"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A048BA"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A048BA"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A048BA"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A048BA"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A048BA"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A048BA"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A048BA"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A048BA"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A048BA"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A048BA"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A048BA"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A048BA"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A048BA"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A048BA"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A048BA"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A048BA"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A048BA"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A048BA"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A048BA"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A048BA"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A048BA"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A048BA"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A048BA"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A048BA"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A048BA"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A048BA"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A048BA"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A048BA"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A048BA"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A048BA"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A048BA"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A048BA"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A048BA"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A048BA"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A048BA"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A048BA"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A048BA"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A048BA"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A048BA"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A048BA"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A048BA"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A048BA"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A048BA"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A048BA"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A048BA" w:rsidP="002D772D">
            <w:hyperlink w:anchor="Sep2021" w:history="1">
              <w:r w:rsidR="008B4C17" w:rsidRPr="008B4C17">
                <w:rPr>
                  <w:rStyle w:val="Hyperlink"/>
                </w:rPr>
                <w:t>Sep-2021</w:t>
              </w:r>
            </w:hyperlink>
          </w:p>
        </w:tc>
      </w:tr>
      <w:tr w:rsidR="00AB7382" w14:paraId="25BEAEEA" w14:textId="77777777" w:rsidTr="004C4A4E">
        <w:trPr>
          <w:jc w:val="center"/>
        </w:trPr>
        <w:tc>
          <w:tcPr>
            <w:tcW w:w="1440" w:type="dxa"/>
            <w:shd w:val="clear" w:color="auto" w:fill="FFF2CC" w:themeFill="accent4" w:themeFillTint="33"/>
          </w:tcPr>
          <w:p w14:paraId="3C49096E" w14:textId="23E2A262" w:rsidR="00AB7382" w:rsidRDefault="00A048BA"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A048BA" w:rsidP="002D772D">
            <w:hyperlink w:anchor="Nov2021" w:history="1">
              <w:r w:rsidR="008E6B42" w:rsidRPr="008E6B42">
                <w:rPr>
                  <w:rStyle w:val="Hyperlink"/>
                </w:rPr>
                <w:t>Nov-2021</w:t>
              </w:r>
            </w:hyperlink>
          </w:p>
        </w:tc>
        <w:tc>
          <w:tcPr>
            <w:tcW w:w="1440" w:type="dxa"/>
            <w:shd w:val="clear" w:color="auto" w:fill="FFF2CC" w:themeFill="accent4" w:themeFillTint="33"/>
          </w:tcPr>
          <w:p w14:paraId="4594317C" w14:textId="59C0ED58" w:rsidR="00AB7382" w:rsidRDefault="00A048BA" w:rsidP="002D772D">
            <w:hyperlink w:anchor="Dec2021" w:history="1">
              <w:r w:rsidR="000B7D61" w:rsidRPr="000B7D61">
                <w:rPr>
                  <w:rStyle w:val="Hyperlink"/>
                </w:rPr>
                <w:t>Dec-2021</w:t>
              </w:r>
            </w:hyperlink>
          </w:p>
        </w:tc>
        <w:tc>
          <w:tcPr>
            <w:tcW w:w="1440" w:type="dxa"/>
            <w:shd w:val="clear" w:color="auto" w:fill="FF0000"/>
          </w:tcPr>
          <w:p w14:paraId="613B30DF" w14:textId="701BA59F" w:rsidR="00AB7382" w:rsidRDefault="004C4A4E" w:rsidP="002D772D">
            <w:r>
              <w:t>Jan-2022</w:t>
            </w:r>
          </w:p>
        </w:tc>
        <w:tc>
          <w:tcPr>
            <w:tcW w:w="1440" w:type="dxa"/>
            <w:shd w:val="clear" w:color="auto" w:fill="FFF2CC" w:themeFill="accent4" w:themeFillTint="33"/>
          </w:tcPr>
          <w:p w14:paraId="36CEB826" w14:textId="1C83660D" w:rsidR="00AB7382" w:rsidRDefault="004C4A4E" w:rsidP="002D772D">
            <w:r>
              <w:t>Feb-2022</w:t>
            </w:r>
          </w:p>
        </w:tc>
        <w:tc>
          <w:tcPr>
            <w:tcW w:w="1440" w:type="dxa"/>
            <w:shd w:val="clear" w:color="auto" w:fill="FFF2CC" w:themeFill="accent4" w:themeFillTint="33"/>
          </w:tcPr>
          <w:p w14:paraId="337B5B2E" w14:textId="660D7D32" w:rsidR="00AB7382" w:rsidRDefault="00A048BA" w:rsidP="002D772D">
            <w:hyperlink w:anchor="Mar2022" w:history="1">
              <w:r w:rsidR="00A2272F" w:rsidRPr="005D2A90">
                <w:rPr>
                  <w:rStyle w:val="Hyperlink"/>
                </w:rPr>
                <w:t>Mar-2022</w:t>
              </w:r>
            </w:hyperlink>
          </w:p>
        </w:tc>
        <w:tc>
          <w:tcPr>
            <w:tcW w:w="1440" w:type="dxa"/>
            <w:shd w:val="clear" w:color="auto" w:fill="FFF2CC" w:themeFill="accent4" w:themeFillTint="33"/>
          </w:tcPr>
          <w:p w14:paraId="1E65B13B" w14:textId="43BD26C1" w:rsidR="00AB7382" w:rsidRDefault="00A048BA" w:rsidP="002D772D">
            <w:hyperlink w:anchor="Apr2022" w:history="1">
              <w:r w:rsidR="00970D04" w:rsidRPr="00970D04">
                <w:rPr>
                  <w:rStyle w:val="Hyperlink"/>
                </w:rPr>
                <w:t>Apr-2022</w:t>
              </w:r>
            </w:hyperlink>
          </w:p>
        </w:tc>
        <w:tc>
          <w:tcPr>
            <w:tcW w:w="1440" w:type="dxa"/>
            <w:shd w:val="clear" w:color="auto" w:fill="FFF2CC" w:themeFill="accent4" w:themeFillTint="33"/>
          </w:tcPr>
          <w:p w14:paraId="3E4CDCC8" w14:textId="66A42D4F" w:rsidR="00AB7382" w:rsidRDefault="00A048BA" w:rsidP="002D772D">
            <w:hyperlink w:anchor="May2022" w:history="1">
              <w:r w:rsidR="009151C4" w:rsidRPr="005A5E73">
                <w:rPr>
                  <w:rStyle w:val="Hyperlink"/>
                </w:rPr>
                <w:t>May-2022</w:t>
              </w:r>
            </w:hyperlink>
          </w:p>
        </w:tc>
      </w:tr>
      <w:tr w:rsidR="007B0252" w14:paraId="77F94C4A" w14:textId="77777777" w:rsidTr="00D63AF1">
        <w:trPr>
          <w:jc w:val="center"/>
        </w:trPr>
        <w:tc>
          <w:tcPr>
            <w:tcW w:w="1440" w:type="dxa"/>
            <w:shd w:val="clear" w:color="auto" w:fill="FFF2CC" w:themeFill="accent4" w:themeFillTint="33"/>
          </w:tcPr>
          <w:p w14:paraId="7B16F926" w14:textId="33AF38D3" w:rsidR="007B0252" w:rsidRDefault="00A048BA" w:rsidP="002D772D">
            <w:hyperlink w:anchor="Jun2022" w:history="1">
              <w:r w:rsidR="007B0252" w:rsidRPr="007B0252">
                <w:rPr>
                  <w:rStyle w:val="Hyperlink"/>
                </w:rPr>
                <w:t>Jun-2022</w:t>
              </w:r>
            </w:hyperlink>
          </w:p>
        </w:tc>
        <w:tc>
          <w:tcPr>
            <w:tcW w:w="1440" w:type="dxa"/>
            <w:shd w:val="clear" w:color="auto" w:fill="FFF2CC" w:themeFill="accent4" w:themeFillTint="33"/>
          </w:tcPr>
          <w:p w14:paraId="3B611793" w14:textId="383A510C" w:rsidR="007B0252" w:rsidRDefault="00A048BA" w:rsidP="002D772D">
            <w:hyperlink w:anchor="July2022" w:history="1">
              <w:r w:rsidR="007B0252" w:rsidRPr="00E13A94">
                <w:rPr>
                  <w:rStyle w:val="Hyperlink"/>
                </w:rPr>
                <w:t>Jul-2022</w:t>
              </w:r>
            </w:hyperlink>
          </w:p>
        </w:tc>
        <w:tc>
          <w:tcPr>
            <w:tcW w:w="1440" w:type="dxa"/>
            <w:shd w:val="clear" w:color="auto" w:fill="FFF2CC" w:themeFill="accent4" w:themeFillTint="33"/>
          </w:tcPr>
          <w:p w14:paraId="16D2241E" w14:textId="7EC875B9" w:rsidR="007B0252" w:rsidRDefault="00A048BA" w:rsidP="002D772D">
            <w:hyperlink w:anchor="Aug2022" w:history="1">
              <w:r w:rsidR="007B0252" w:rsidRPr="00A51B3A">
                <w:rPr>
                  <w:rStyle w:val="Hyperlink"/>
                </w:rPr>
                <w:t>Aug-2022</w:t>
              </w:r>
            </w:hyperlink>
          </w:p>
        </w:tc>
        <w:tc>
          <w:tcPr>
            <w:tcW w:w="1440" w:type="dxa"/>
            <w:shd w:val="clear" w:color="auto" w:fill="FFF2CC" w:themeFill="accent4" w:themeFillTint="33"/>
          </w:tcPr>
          <w:p w14:paraId="16C051D7" w14:textId="4306DF2D" w:rsidR="007B0252" w:rsidRDefault="00A048BA" w:rsidP="002D772D">
            <w:hyperlink w:anchor="Sep2022" w:history="1">
              <w:r w:rsidR="00D63AF1" w:rsidRPr="008F725B">
                <w:rPr>
                  <w:rStyle w:val="Hyperlink"/>
                </w:rPr>
                <w:t>Sep-2022</w:t>
              </w:r>
            </w:hyperlink>
          </w:p>
        </w:tc>
        <w:tc>
          <w:tcPr>
            <w:tcW w:w="1440" w:type="dxa"/>
            <w:shd w:val="clear" w:color="auto" w:fill="FFF2CC" w:themeFill="accent4" w:themeFillTint="33"/>
          </w:tcPr>
          <w:p w14:paraId="6B106EC2" w14:textId="61E48CDD" w:rsidR="007B0252" w:rsidRDefault="007A001A" w:rsidP="002D772D">
            <w:hyperlink w:anchor="Oct2022" w:history="1">
              <w:r w:rsidR="00616C2B" w:rsidRPr="007A001A">
                <w:rPr>
                  <w:rStyle w:val="Hyperlink"/>
                </w:rPr>
                <w:t>Oct-2022</w:t>
              </w:r>
            </w:hyperlink>
          </w:p>
        </w:tc>
        <w:tc>
          <w:tcPr>
            <w:tcW w:w="1440" w:type="dxa"/>
            <w:shd w:val="clear" w:color="auto" w:fill="FFF2CC" w:themeFill="accent4" w:themeFillTint="33"/>
          </w:tcPr>
          <w:p w14:paraId="7075F785" w14:textId="77777777" w:rsidR="007B0252" w:rsidRDefault="007B0252" w:rsidP="002D772D"/>
        </w:tc>
        <w:tc>
          <w:tcPr>
            <w:tcW w:w="1440" w:type="dxa"/>
            <w:shd w:val="clear" w:color="auto" w:fill="FFF2CC" w:themeFill="accent4" w:themeFillTint="33"/>
          </w:tcPr>
          <w:p w14:paraId="78A58AA5" w14:textId="77777777" w:rsidR="007B0252" w:rsidRDefault="007B0252" w:rsidP="002D772D"/>
        </w:tc>
        <w:tc>
          <w:tcPr>
            <w:tcW w:w="1440" w:type="dxa"/>
            <w:shd w:val="clear" w:color="auto" w:fill="FFF2CC" w:themeFill="accent4" w:themeFillTint="33"/>
          </w:tcPr>
          <w:p w14:paraId="01C4DA59" w14:textId="77777777" w:rsidR="007B0252" w:rsidRDefault="007B025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A048BA"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155F70">
            <w:pPr>
              <w:pStyle w:val="ListParagraph"/>
              <w:numPr>
                <w:ilvl w:val="0"/>
                <w:numId w:val="34"/>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155F70">
            <w:pPr>
              <w:pStyle w:val="ListParagraph"/>
              <w:numPr>
                <w:ilvl w:val="0"/>
                <w:numId w:val="36"/>
              </w:numPr>
              <w:spacing w:after="0" w:line="240" w:lineRule="auto"/>
              <w:rPr>
                <w:noProof/>
              </w:rPr>
            </w:pPr>
            <w:r>
              <w:rPr>
                <w:noProof/>
              </w:rPr>
              <w:t>From File opens explorer to open .pbiviz files</w:t>
            </w:r>
          </w:p>
          <w:p w14:paraId="79B752A7" w14:textId="77777777" w:rsidR="00DD01D9" w:rsidRDefault="00DD01D9" w:rsidP="00155F70">
            <w:pPr>
              <w:pStyle w:val="ListParagraph"/>
              <w:numPr>
                <w:ilvl w:val="0"/>
                <w:numId w:val="36"/>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155F70">
            <w:pPr>
              <w:pStyle w:val="ListParagraph"/>
              <w:numPr>
                <w:ilvl w:val="0"/>
                <w:numId w:val="37"/>
              </w:numPr>
              <w:spacing w:after="0" w:line="240" w:lineRule="auto"/>
              <w:rPr>
                <w:noProof/>
              </w:rPr>
            </w:pPr>
            <w:r>
              <w:rPr>
                <w:noProof/>
              </w:rPr>
              <w:t xml:space="preserve">Auto: </w:t>
            </w:r>
          </w:p>
          <w:p w14:paraId="23CE36B2" w14:textId="77777777" w:rsidR="00C81533" w:rsidRDefault="00C81533" w:rsidP="00155F70">
            <w:pPr>
              <w:pStyle w:val="ListParagraph"/>
              <w:numPr>
                <w:ilvl w:val="1"/>
                <w:numId w:val="37"/>
              </w:numPr>
              <w:spacing w:after="0" w:line="240" w:lineRule="auto"/>
              <w:rPr>
                <w:noProof/>
              </w:rPr>
            </w:pPr>
            <w:r>
              <w:rPr>
                <w:noProof/>
              </w:rPr>
              <w:t>Drag a field to the Tooltips field well on the tooltips page</w:t>
            </w:r>
          </w:p>
          <w:p w14:paraId="391510DF" w14:textId="77777777" w:rsidR="006A4CBF" w:rsidRDefault="006A4CBF" w:rsidP="00155F70">
            <w:pPr>
              <w:pStyle w:val="ListParagraph"/>
              <w:numPr>
                <w:ilvl w:val="1"/>
                <w:numId w:val="37"/>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155F70">
            <w:pPr>
              <w:pStyle w:val="ListParagraph"/>
              <w:numPr>
                <w:ilvl w:val="0"/>
                <w:numId w:val="37"/>
              </w:numPr>
              <w:spacing w:after="0" w:line="240" w:lineRule="auto"/>
              <w:rPr>
                <w:noProof/>
              </w:rPr>
            </w:pPr>
            <w:r>
              <w:rPr>
                <w:noProof/>
              </w:rPr>
              <w:t>Manual</w:t>
            </w:r>
          </w:p>
          <w:p w14:paraId="289013CF" w14:textId="77777777" w:rsidR="00DE0E60" w:rsidRDefault="001B1636" w:rsidP="00155F70">
            <w:pPr>
              <w:pStyle w:val="ListParagraph"/>
              <w:numPr>
                <w:ilvl w:val="1"/>
                <w:numId w:val="37"/>
              </w:numPr>
              <w:spacing w:after="0" w:line="240" w:lineRule="auto"/>
              <w:rPr>
                <w:noProof/>
              </w:rPr>
            </w:pPr>
            <w:r>
              <w:rPr>
                <w:noProof/>
              </w:rPr>
              <w:t>Tooltip card added in Formatting pane</w:t>
            </w:r>
          </w:p>
          <w:p w14:paraId="3A54A512" w14:textId="77777777" w:rsidR="001B1636" w:rsidRDefault="001B1636" w:rsidP="00155F70">
            <w:pPr>
              <w:pStyle w:val="ListParagraph"/>
              <w:numPr>
                <w:ilvl w:val="1"/>
                <w:numId w:val="37"/>
              </w:numPr>
              <w:spacing w:after="0" w:line="240" w:lineRule="auto"/>
              <w:rPr>
                <w:noProof/>
              </w:rPr>
            </w:pPr>
            <w:r>
              <w:rPr>
                <w:noProof/>
              </w:rPr>
              <w:t>Change from Auto to a specific tooltip page</w:t>
            </w:r>
          </w:p>
          <w:p w14:paraId="5C4D7835" w14:textId="77777777" w:rsidR="0016229B" w:rsidRDefault="0016229B" w:rsidP="00155F70">
            <w:pPr>
              <w:pStyle w:val="ListParagraph"/>
              <w:numPr>
                <w:ilvl w:val="0"/>
                <w:numId w:val="37"/>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155F70">
            <w:pPr>
              <w:pStyle w:val="ListParagraph"/>
              <w:numPr>
                <w:ilvl w:val="0"/>
                <w:numId w:val="39"/>
              </w:numPr>
              <w:spacing w:after="0" w:line="240" w:lineRule="auto"/>
              <w:rPr>
                <w:noProof/>
              </w:rPr>
            </w:pPr>
            <w:r>
              <w:rPr>
                <w:noProof/>
              </w:rPr>
              <w:t>Check if you specified sort column by</w:t>
            </w:r>
          </w:p>
          <w:p w14:paraId="3306E360" w14:textId="77777777" w:rsidR="00F27BDB" w:rsidRDefault="00274226" w:rsidP="00155F70">
            <w:pPr>
              <w:pStyle w:val="ListParagraph"/>
              <w:numPr>
                <w:ilvl w:val="0"/>
                <w:numId w:val="39"/>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155F70">
            <w:pPr>
              <w:pStyle w:val="ListParagraph"/>
              <w:numPr>
                <w:ilvl w:val="0"/>
                <w:numId w:val="39"/>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155F70">
            <w:pPr>
              <w:pStyle w:val="ListParagraph"/>
              <w:numPr>
                <w:ilvl w:val="0"/>
                <w:numId w:val="40"/>
              </w:numPr>
              <w:spacing w:after="0" w:line="240" w:lineRule="auto"/>
              <w:rPr>
                <w:noProof/>
              </w:rPr>
            </w:pPr>
            <w:r>
              <w:rPr>
                <w:noProof/>
              </w:rPr>
              <w:t>Disparate data type between measure value and property value</w:t>
            </w:r>
          </w:p>
          <w:p w14:paraId="5E96AABB" w14:textId="77777777" w:rsidR="00A6567B" w:rsidRDefault="00A6567B" w:rsidP="00155F70">
            <w:pPr>
              <w:pStyle w:val="ListParagraph"/>
              <w:numPr>
                <w:ilvl w:val="0"/>
                <w:numId w:val="40"/>
              </w:numPr>
              <w:spacing w:after="0" w:line="240" w:lineRule="auto"/>
              <w:rPr>
                <w:noProof/>
              </w:rPr>
            </w:pPr>
            <w:r>
              <w:rPr>
                <w:noProof/>
              </w:rPr>
              <w:t>Measure for conditional formatting doesn’t exist</w:t>
            </w:r>
          </w:p>
          <w:p w14:paraId="5EA66356" w14:textId="55A875B1" w:rsidR="00A6567B" w:rsidRDefault="00A6567B" w:rsidP="00155F70">
            <w:pPr>
              <w:pStyle w:val="ListParagraph"/>
              <w:numPr>
                <w:ilvl w:val="0"/>
                <w:numId w:val="40"/>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155F70">
            <w:pPr>
              <w:pStyle w:val="ListParagraph"/>
              <w:numPr>
                <w:ilvl w:val="0"/>
                <w:numId w:val="41"/>
              </w:numPr>
              <w:spacing w:after="0" w:line="240" w:lineRule="auto"/>
              <w:rPr>
                <w:noProof/>
              </w:rPr>
            </w:pPr>
            <w:r>
              <w:rPr>
                <w:noProof/>
              </w:rPr>
              <w:t>Foreground</w:t>
            </w:r>
          </w:p>
          <w:p w14:paraId="746765E8" w14:textId="77777777" w:rsidR="00077CBF" w:rsidRDefault="00077CBF" w:rsidP="00155F70">
            <w:pPr>
              <w:pStyle w:val="ListParagraph"/>
              <w:numPr>
                <w:ilvl w:val="0"/>
                <w:numId w:val="41"/>
              </w:numPr>
              <w:spacing w:after="0" w:line="240" w:lineRule="auto"/>
              <w:rPr>
                <w:noProof/>
              </w:rPr>
            </w:pPr>
            <w:r>
              <w:rPr>
                <w:noProof/>
              </w:rPr>
              <w:t>ForegroundNeutralSeconday</w:t>
            </w:r>
          </w:p>
          <w:p w14:paraId="71B7FE42" w14:textId="77777777" w:rsidR="00077CBF" w:rsidRDefault="00077CBF" w:rsidP="00155F70">
            <w:pPr>
              <w:pStyle w:val="ListParagraph"/>
              <w:numPr>
                <w:ilvl w:val="0"/>
                <w:numId w:val="41"/>
              </w:numPr>
              <w:spacing w:after="0" w:line="240" w:lineRule="auto"/>
              <w:rPr>
                <w:noProof/>
              </w:rPr>
            </w:pPr>
            <w:r>
              <w:rPr>
                <w:noProof/>
              </w:rPr>
              <w:lastRenderedPageBreak/>
              <w:t>foregroundNeutralTertiary</w:t>
            </w:r>
          </w:p>
          <w:p w14:paraId="5F520DC0" w14:textId="77777777" w:rsidR="00077CBF" w:rsidRDefault="00077CBF" w:rsidP="00155F70">
            <w:pPr>
              <w:pStyle w:val="ListParagraph"/>
              <w:numPr>
                <w:ilvl w:val="0"/>
                <w:numId w:val="41"/>
              </w:numPr>
              <w:spacing w:after="0" w:line="240" w:lineRule="auto"/>
              <w:rPr>
                <w:noProof/>
              </w:rPr>
            </w:pPr>
            <w:r>
              <w:rPr>
                <w:noProof/>
              </w:rPr>
              <w:t>backgroundLight</w:t>
            </w:r>
          </w:p>
          <w:p w14:paraId="5FCBAD2B" w14:textId="77777777" w:rsidR="00077CBF" w:rsidRDefault="00077CBF" w:rsidP="00155F70">
            <w:pPr>
              <w:pStyle w:val="ListParagraph"/>
              <w:numPr>
                <w:ilvl w:val="0"/>
                <w:numId w:val="41"/>
              </w:numPr>
              <w:spacing w:after="0" w:line="240" w:lineRule="auto"/>
              <w:rPr>
                <w:noProof/>
              </w:rPr>
            </w:pPr>
            <w:r>
              <w:rPr>
                <w:noProof/>
              </w:rPr>
              <w:t>backgroundNeutral</w:t>
            </w:r>
          </w:p>
          <w:p w14:paraId="1AF68ECC" w14:textId="77777777" w:rsidR="00077CBF" w:rsidRDefault="00077CBF" w:rsidP="00155F70">
            <w:pPr>
              <w:pStyle w:val="ListParagraph"/>
              <w:numPr>
                <w:ilvl w:val="0"/>
                <w:numId w:val="41"/>
              </w:numPr>
              <w:spacing w:after="0" w:line="240" w:lineRule="auto"/>
              <w:rPr>
                <w:noProof/>
              </w:rPr>
            </w:pPr>
            <w:r>
              <w:rPr>
                <w:noProof/>
              </w:rPr>
              <w:t>background</w:t>
            </w:r>
          </w:p>
          <w:p w14:paraId="1ADDF6F2" w14:textId="253D56B3" w:rsidR="00077CBF" w:rsidRDefault="00077CBF" w:rsidP="00155F70">
            <w:pPr>
              <w:pStyle w:val="ListParagraph"/>
              <w:numPr>
                <w:ilvl w:val="0"/>
                <w:numId w:val="41"/>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55F70">
            <w:pPr>
              <w:pStyle w:val="ListParagraph"/>
              <w:numPr>
                <w:ilvl w:val="0"/>
                <w:numId w:val="42"/>
              </w:numPr>
              <w:spacing w:after="0" w:line="240" w:lineRule="auto"/>
              <w:rPr>
                <w:noProof/>
              </w:rPr>
            </w:pPr>
            <w:r>
              <w:rPr>
                <w:noProof/>
              </w:rPr>
              <w:t>Larger, darker, more readable text</w:t>
            </w:r>
          </w:p>
          <w:p w14:paraId="515EABB7" w14:textId="77777777" w:rsidR="001A2F60" w:rsidRDefault="001A2F60" w:rsidP="00155F70">
            <w:pPr>
              <w:pStyle w:val="ListParagraph"/>
              <w:numPr>
                <w:ilvl w:val="0"/>
                <w:numId w:val="42"/>
              </w:numPr>
              <w:spacing w:after="0" w:line="240" w:lineRule="auto"/>
              <w:rPr>
                <w:noProof/>
              </w:rPr>
            </w:pPr>
            <w:r>
              <w:rPr>
                <w:noProof/>
              </w:rPr>
              <w:t>Smaller bubbles for map visuals and scatter visuals</w:t>
            </w:r>
          </w:p>
          <w:p w14:paraId="6194F649" w14:textId="77777777" w:rsidR="001A2F60" w:rsidRDefault="001A2F60" w:rsidP="00155F70">
            <w:pPr>
              <w:pStyle w:val="ListParagraph"/>
              <w:numPr>
                <w:ilvl w:val="0"/>
                <w:numId w:val="42"/>
              </w:numPr>
              <w:spacing w:after="0" w:line="240" w:lineRule="auto"/>
              <w:rPr>
                <w:noProof/>
              </w:rPr>
            </w:pPr>
            <w:r>
              <w:rPr>
                <w:noProof/>
              </w:rPr>
              <w:t>Wider line strokes for line and combo charts</w:t>
            </w:r>
          </w:p>
          <w:p w14:paraId="149969CF" w14:textId="77777777" w:rsidR="001A2F60" w:rsidRDefault="001A2F60" w:rsidP="00155F70">
            <w:pPr>
              <w:pStyle w:val="ListParagraph"/>
              <w:numPr>
                <w:ilvl w:val="0"/>
                <w:numId w:val="42"/>
              </w:numPr>
              <w:spacing w:after="0" w:line="240" w:lineRule="auto"/>
              <w:rPr>
                <w:noProof/>
              </w:rPr>
            </w:pPr>
            <w:r>
              <w:rPr>
                <w:noProof/>
              </w:rPr>
              <w:t>Expand/collapse on my default for matrices</w:t>
            </w:r>
          </w:p>
          <w:p w14:paraId="0929C5DE" w14:textId="3CDFF1AA" w:rsidR="001A2F60" w:rsidRDefault="001A2F60" w:rsidP="00155F70">
            <w:pPr>
              <w:pStyle w:val="ListParagraph"/>
              <w:numPr>
                <w:ilvl w:val="0"/>
                <w:numId w:val="42"/>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155F70">
            <w:pPr>
              <w:pStyle w:val="ListParagraph"/>
              <w:numPr>
                <w:ilvl w:val="0"/>
                <w:numId w:val="43"/>
              </w:numPr>
              <w:spacing w:after="0" w:line="240" w:lineRule="auto"/>
              <w:rPr>
                <w:noProof/>
              </w:rPr>
            </w:pPr>
            <w:r>
              <w:rPr>
                <w:noProof/>
              </w:rPr>
              <w:t>change visual type</w:t>
            </w:r>
          </w:p>
          <w:p w14:paraId="5690A3A2" w14:textId="77777777" w:rsidR="007E117A" w:rsidRDefault="007E117A" w:rsidP="00155F70">
            <w:pPr>
              <w:pStyle w:val="ListParagraph"/>
              <w:numPr>
                <w:ilvl w:val="0"/>
                <w:numId w:val="43"/>
              </w:numPr>
              <w:spacing w:after="0" w:line="240" w:lineRule="auto"/>
              <w:rPr>
                <w:noProof/>
              </w:rPr>
            </w:pPr>
            <w:r>
              <w:rPr>
                <w:noProof/>
              </w:rPr>
              <w:t>change measure or dimension</w:t>
            </w:r>
          </w:p>
          <w:p w14:paraId="19C26EBB" w14:textId="2FBD6F8C" w:rsidR="007E117A" w:rsidRDefault="007E117A" w:rsidP="00155F70">
            <w:pPr>
              <w:pStyle w:val="ListParagraph"/>
              <w:numPr>
                <w:ilvl w:val="0"/>
                <w:numId w:val="43"/>
              </w:numPr>
              <w:spacing w:after="0" w:line="240" w:lineRule="auto"/>
              <w:rPr>
                <w:noProof/>
              </w:rPr>
            </w:pPr>
            <w:r>
              <w:rPr>
                <w:noProof/>
              </w:rPr>
              <w:t>change aggregations</w:t>
            </w:r>
          </w:p>
          <w:p w14:paraId="116D1C76" w14:textId="0BB39FD4" w:rsidR="007E117A" w:rsidRDefault="007E117A" w:rsidP="00155F70">
            <w:pPr>
              <w:pStyle w:val="ListParagraph"/>
              <w:numPr>
                <w:ilvl w:val="0"/>
                <w:numId w:val="43"/>
              </w:numPr>
              <w:spacing w:after="0" w:line="240" w:lineRule="auto"/>
              <w:rPr>
                <w:noProof/>
              </w:rPr>
            </w:pPr>
            <w:r>
              <w:rPr>
                <w:noProof/>
              </w:rPr>
              <w:t>compare two or more distinct measures</w:t>
            </w:r>
          </w:p>
          <w:p w14:paraId="0507496F" w14:textId="55C7F854" w:rsidR="007E117A" w:rsidRDefault="007E117A" w:rsidP="00155F70">
            <w:pPr>
              <w:pStyle w:val="ListParagraph"/>
              <w:numPr>
                <w:ilvl w:val="0"/>
                <w:numId w:val="43"/>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155F70">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155F70">
            <w:pPr>
              <w:pStyle w:val="ListParagraph"/>
              <w:numPr>
                <w:ilvl w:val="0"/>
                <w:numId w:val="49"/>
              </w:numPr>
              <w:spacing w:after="0" w:line="240" w:lineRule="auto"/>
              <w:rPr>
                <w:noProof/>
              </w:rPr>
            </w:pPr>
            <w:r>
              <w:rPr>
                <w:noProof/>
              </w:rPr>
              <w:t>Connect to AS or PBI dataset</w:t>
            </w:r>
          </w:p>
          <w:p w14:paraId="2E722E8E" w14:textId="79AE9D97" w:rsidR="00CB6519" w:rsidRDefault="00CB6519" w:rsidP="00155F70">
            <w:pPr>
              <w:pStyle w:val="ListParagraph"/>
              <w:numPr>
                <w:ilvl w:val="0"/>
                <w:numId w:val="49"/>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155F70">
            <w:pPr>
              <w:pStyle w:val="ListParagraph"/>
              <w:numPr>
                <w:ilvl w:val="0"/>
                <w:numId w:val="48"/>
              </w:numPr>
              <w:spacing w:after="0" w:line="240" w:lineRule="auto"/>
              <w:rPr>
                <w:noProof/>
              </w:rPr>
            </w:pPr>
            <w:r>
              <w:rPr>
                <w:noProof/>
              </w:rPr>
              <w:t>Range selection</w:t>
            </w:r>
          </w:p>
          <w:p w14:paraId="3214D593" w14:textId="21A5C391" w:rsidR="00DF0F3F" w:rsidRDefault="00DF0F3F" w:rsidP="00155F70">
            <w:pPr>
              <w:pStyle w:val="ListParagraph"/>
              <w:numPr>
                <w:ilvl w:val="0"/>
                <w:numId w:val="48"/>
              </w:numPr>
              <w:spacing w:after="0" w:line="240" w:lineRule="auto"/>
              <w:rPr>
                <w:noProof/>
              </w:rPr>
            </w:pPr>
            <w:r>
              <w:rPr>
                <w:noProof/>
              </w:rPr>
              <w:t>Radial Selection (circle icon)</w:t>
            </w:r>
          </w:p>
          <w:p w14:paraId="69D3B342" w14:textId="77777777" w:rsidR="00DF0F3F" w:rsidRDefault="00DF0F3F" w:rsidP="00155F70">
            <w:pPr>
              <w:pStyle w:val="ListParagraph"/>
              <w:numPr>
                <w:ilvl w:val="0"/>
                <w:numId w:val="48"/>
              </w:numPr>
              <w:spacing w:after="0" w:line="240" w:lineRule="auto"/>
              <w:rPr>
                <w:noProof/>
              </w:rPr>
            </w:pPr>
            <w:r>
              <w:rPr>
                <w:noProof/>
              </w:rPr>
              <w:t>Polygon selection (fine grain control)</w:t>
            </w:r>
          </w:p>
          <w:p w14:paraId="2411A2C0" w14:textId="77777777" w:rsidR="00DF0F3F" w:rsidRDefault="00DF0F3F" w:rsidP="00155F70">
            <w:pPr>
              <w:pStyle w:val="ListParagraph"/>
              <w:numPr>
                <w:ilvl w:val="0"/>
                <w:numId w:val="48"/>
              </w:numPr>
              <w:spacing w:after="0" w:line="240" w:lineRule="auto"/>
              <w:rPr>
                <w:noProof/>
              </w:rPr>
            </w:pPr>
            <w:r>
              <w:rPr>
                <w:noProof/>
              </w:rPr>
              <w:t xml:space="preserve">Radial and Box selection </w:t>
            </w:r>
          </w:p>
          <w:p w14:paraId="6F7CE2CC" w14:textId="64A94371" w:rsidR="00DF0F3F" w:rsidRDefault="00DF0F3F" w:rsidP="00155F70">
            <w:pPr>
              <w:pStyle w:val="ListParagraph"/>
              <w:numPr>
                <w:ilvl w:val="1"/>
                <w:numId w:val="48"/>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A048BA"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 </w:t>
            </w:r>
            <w:r>
              <w:rPr>
                <w:rFonts w:ascii="Calibri" w:eastAsia="Times New Roman" w:hAnsi="Calibri" w:cs="Times New Roman"/>
              </w:rPr>
              <w:t xml:space="preserve"> </w:t>
            </w:r>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sort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tr w:rsidR="000B7D61" w:rsidRPr="0013577E" w14:paraId="3060B3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EC0D" w14:textId="3FE88E47"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404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7888" w14:textId="2422EC39"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Sparklines</w:t>
            </w:r>
            <w:r w:rsidR="00482DC5">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CC434" w14:textId="77777777" w:rsidR="000B7D61" w:rsidRDefault="00482DC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Tiny charts shown within cells of a table or matrix visual</w:t>
            </w:r>
            <w:r w:rsidR="00394D5A">
              <w:rPr>
                <w:rFonts w:ascii="Calibri" w:eastAsia="Times New Roman" w:hAnsi="Calibri" w:cs="Times New Roman"/>
              </w:rPr>
              <w:t>. Allow for comparing a number of trends quickly.</w:t>
            </w:r>
          </w:p>
          <w:p w14:paraId="5E974439" w14:textId="77777777" w:rsidR="00CB0B7A" w:rsidRDefault="00CB0B7A" w:rsidP="00833688">
            <w:pPr>
              <w:pStyle w:val="ListParagraph"/>
              <w:spacing w:after="0" w:line="240" w:lineRule="auto"/>
              <w:ind w:left="360"/>
              <w:rPr>
                <w:rFonts w:ascii="Calibri" w:eastAsia="Times New Roman" w:hAnsi="Calibri" w:cs="Times New Roman"/>
              </w:rPr>
            </w:pPr>
          </w:p>
          <w:p w14:paraId="36EFA9A9" w14:textId="032FDF54" w:rsidR="00CB0B7A" w:rsidRDefault="00CB0B7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B3819" w14:textId="42B914A8" w:rsidR="00CB0B7A" w:rsidRDefault="001B145F" w:rsidP="00CB0B7A">
            <w:pPr>
              <w:pStyle w:val="ListParagraph"/>
              <w:spacing w:after="0" w:line="240" w:lineRule="auto"/>
              <w:ind w:left="360"/>
              <w:rPr>
                <w:noProof/>
              </w:rPr>
            </w:pPr>
            <w:r>
              <w:rPr>
                <w:noProof/>
              </w:rPr>
              <w:t>Add sparkline avaialble in field well of visual</w:t>
            </w:r>
            <w:r w:rsidR="001539E2">
              <w:rPr>
                <w:noProof/>
              </w:rPr>
              <w:t xml:space="preserve">. Choose the X axis field </w:t>
            </w:r>
          </w:p>
          <w:p w14:paraId="5F85CA32" w14:textId="77777777" w:rsidR="00CB0B7A" w:rsidRDefault="00CB0B7A" w:rsidP="00EB028F">
            <w:pPr>
              <w:pStyle w:val="ListParagraph"/>
              <w:spacing w:after="0" w:line="240" w:lineRule="auto"/>
              <w:ind w:left="360"/>
              <w:rPr>
                <w:noProof/>
              </w:rPr>
            </w:pPr>
          </w:p>
          <w:p w14:paraId="234C9156" w14:textId="4233FD36" w:rsidR="000B7D61" w:rsidRDefault="003A5944" w:rsidP="00EB028F">
            <w:pPr>
              <w:pStyle w:val="ListParagraph"/>
              <w:spacing w:after="0" w:line="240" w:lineRule="auto"/>
              <w:ind w:left="360"/>
              <w:rPr>
                <w:noProof/>
              </w:rPr>
            </w:pPr>
            <w:r w:rsidRPr="003A5944">
              <w:rPr>
                <w:noProof/>
              </w:rPr>
              <w:drawing>
                <wp:inline distT="0" distB="0" distL="0" distR="0" wp14:anchorId="1D783D99" wp14:editId="28DFD6F2">
                  <wp:extent cx="4949190" cy="103759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9190" cy="10375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05B05" w14:textId="090F03F2" w:rsidR="000B7D61" w:rsidRDefault="000B7D61" w:rsidP="002C70AD">
            <w:pPr>
              <w:rPr>
                <w:rFonts w:ascii="Calibri" w:eastAsia="Times New Roman" w:hAnsi="Calibri" w:cs="Times New Roman"/>
              </w:rPr>
            </w:pPr>
            <w:bookmarkStart w:id="70" w:name="Dec2021"/>
            <w:r>
              <w:rPr>
                <w:rFonts w:ascii="Calibri" w:eastAsia="Times New Roman" w:hAnsi="Calibri" w:cs="Times New Roman"/>
              </w:rPr>
              <w:t>Dec-2021</w:t>
            </w:r>
            <w:bookmarkEnd w:id="70"/>
          </w:p>
        </w:tc>
      </w:tr>
      <w:tr w:rsidR="000B7D61" w:rsidRPr="0013577E" w14:paraId="0FA381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B3458" w14:textId="5D2640C6"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lastRenderedPageBreak/>
              <w:t>405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3BD40" w14:textId="632C2E5B"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New Format Pane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043AE" w14:textId="78B20932" w:rsidR="000B7D61" w:rsidRDefault="008F2AB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Expand all categories </w:t>
            </w:r>
            <w:r w:rsidR="001539E2">
              <w:rPr>
                <w:rFonts w:ascii="Calibri" w:eastAsia="Times New Roman" w:hAnsi="Calibri" w:cs="Times New Roman"/>
              </w:rPr>
              <w:t>now expands all cards and sub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10E66" w14:textId="77777777" w:rsidR="000B7D61" w:rsidRDefault="000B7D6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254FF" w14:textId="0DAF9781" w:rsidR="000B7D61" w:rsidRDefault="001539E2" w:rsidP="002C70AD">
            <w:pPr>
              <w:rPr>
                <w:rFonts w:ascii="Calibri" w:eastAsia="Times New Roman" w:hAnsi="Calibri" w:cs="Times New Roman"/>
              </w:rPr>
            </w:pPr>
            <w:r>
              <w:rPr>
                <w:rFonts w:ascii="Calibri" w:eastAsia="Times New Roman" w:hAnsi="Calibri" w:cs="Times New Roman"/>
              </w:rPr>
              <w:t>Dec-2021</w:t>
            </w:r>
          </w:p>
        </w:tc>
      </w:tr>
      <w:tr w:rsidR="004C4A4E" w:rsidRPr="0013577E" w14:paraId="499BD7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C4FAE" w14:textId="7256BA2A" w:rsidR="004C4A4E" w:rsidRDefault="004C4A4E" w:rsidP="002C70AD">
            <w:pPr>
              <w:spacing w:after="0" w:line="240" w:lineRule="auto"/>
              <w:rPr>
                <w:rFonts w:ascii="Calibri" w:eastAsia="Times New Roman" w:hAnsi="Calibri" w:cs="Times New Roman"/>
              </w:rPr>
            </w:pPr>
            <w:r>
              <w:rPr>
                <w:rFonts w:ascii="Calibri" w:eastAsia="Times New Roman" w:hAnsi="Calibri" w:cs="Times New Roman"/>
              </w:rPr>
              <w:t>406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9A931" w14:textId="432874F9" w:rsidR="004C4A4E" w:rsidRDefault="00207040" w:rsidP="002C70AD">
            <w:pPr>
              <w:spacing w:after="0" w:line="240" w:lineRule="auto"/>
              <w:rPr>
                <w:rFonts w:ascii="Calibri" w:eastAsia="Times New Roman" w:hAnsi="Calibri" w:cs="Times New Roman"/>
              </w:rPr>
            </w:pPr>
            <w:r>
              <w:rPr>
                <w:rFonts w:ascii="Calibri" w:eastAsia="Times New Roman" w:hAnsi="Calibri" w:cs="Times New Roman"/>
              </w:rPr>
              <w:t>New mobile formatting options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C949F" w14:textId="5DCCF005" w:rsidR="004C4A4E" w:rsidRDefault="00DA45D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Formatting options pane added to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E46BD" w14:textId="77777777" w:rsidR="004C4A4E" w:rsidRDefault="004C4A4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CBC98" w14:textId="70BBF862" w:rsidR="004C4A4E" w:rsidRDefault="004C4A4E" w:rsidP="002C70AD">
            <w:pPr>
              <w:rPr>
                <w:rFonts w:ascii="Calibri" w:eastAsia="Times New Roman" w:hAnsi="Calibri" w:cs="Times New Roman"/>
              </w:rPr>
            </w:pPr>
            <w:bookmarkStart w:id="71" w:name="Feb2022"/>
            <w:r>
              <w:rPr>
                <w:rFonts w:ascii="Calibri" w:eastAsia="Times New Roman" w:hAnsi="Calibri" w:cs="Times New Roman"/>
              </w:rPr>
              <w:t>Feb-2022</w:t>
            </w:r>
            <w:bookmarkEnd w:id="71"/>
          </w:p>
        </w:tc>
      </w:tr>
      <w:tr w:rsidR="00207040" w:rsidRPr="0013577E" w14:paraId="63625F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B57F9" w14:textId="6F0D68FA"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AC093" w14:textId="7896D382"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Sensitive labels downstream inheritance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AAE6F" w14:textId="35651AE0" w:rsidR="00207040" w:rsidRDefault="00C20E8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Downstream inheritance enables you to automatically apply a dataset’s or report’s sensitivity label to all downstream reports and dashboard.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8282" w14:textId="7A313981" w:rsidR="00207040" w:rsidRDefault="0015605A" w:rsidP="00EB028F">
            <w:pPr>
              <w:pStyle w:val="ListParagraph"/>
              <w:spacing w:after="0" w:line="240" w:lineRule="auto"/>
              <w:ind w:left="360"/>
              <w:rPr>
                <w:noProof/>
              </w:rPr>
            </w:pPr>
            <w:r w:rsidRPr="0015605A">
              <w:rPr>
                <w:noProof/>
              </w:rPr>
              <w:t>https://docs.microsoft.com/en-us/power-bi/admin/service-security-sensitivity-label-downstream-inheritance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5992D" w14:textId="7586782B"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51B0F3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9C53" w14:textId="4EAB9F7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B04FB" w14:textId="26F49C61"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Default label policies in PBI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AC914" w14:textId="43C346A2" w:rsidR="00207040" w:rsidRDefault="00EF330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Default labeling applies wh</w:t>
            </w:r>
            <w:r w:rsidR="008F4A53">
              <w:rPr>
                <w:rFonts w:ascii="Calibri" w:eastAsia="Times New Roman" w:hAnsi="Calibri" w:cs="Times New Roman"/>
              </w:rPr>
              <w:t>en a new file is created in PBI Desktop or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0F16F" w14:textId="6A03BAE4" w:rsidR="00207040" w:rsidRDefault="00D7372C" w:rsidP="00EB028F">
            <w:pPr>
              <w:pStyle w:val="ListParagraph"/>
              <w:spacing w:after="0" w:line="240" w:lineRule="auto"/>
              <w:ind w:left="360"/>
              <w:rPr>
                <w:noProof/>
              </w:rPr>
            </w:pPr>
            <w:r w:rsidRPr="00D7372C">
              <w:rPr>
                <w:noProof/>
              </w:rPr>
              <w:t>https://docs.microsoft.com/en-us/power-bi/admin/service-security-sensitivity-label-default-label-policy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391E" w14:textId="61BC6CC8"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6A4661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0F2CB" w14:textId="68DD3DF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F235F" w14:textId="1B2E394A"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Mandatory label policy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76CD7" w14:textId="0C185387" w:rsidR="00207040" w:rsidRDefault="00CC5A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Ensure</w:t>
            </w:r>
            <w:r w:rsidR="001D05C7">
              <w:rPr>
                <w:rFonts w:ascii="Calibri" w:eastAsia="Times New Roman" w:hAnsi="Calibri" w:cs="Times New Roman"/>
              </w:rPr>
              <w:t>s</w:t>
            </w:r>
            <w:r>
              <w:rPr>
                <w:rFonts w:ascii="Calibri" w:eastAsia="Times New Roman" w:hAnsi="Calibri" w:cs="Times New Roman"/>
              </w:rPr>
              <w:t xml:space="preserve"> that MIP sentitivity labels will be applied to new content when it is created in or uploaded to PBI. </w:t>
            </w:r>
          </w:p>
          <w:p w14:paraId="489CD43E" w14:textId="63F36937" w:rsidR="001D05C7" w:rsidRDefault="001D05C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GA.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E8F4C" w14:textId="77777777" w:rsidR="00207040" w:rsidRDefault="001D05C7" w:rsidP="00EB028F">
            <w:pPr>
              <w:pStyle w:val="ListParagraph"/>
              <w:spacing w:after="0" w:line="240" w:lineRule="auto"/>
              <w:ind w:left="360"/>
              <w:rPr>
                <w:noProof/>
              </w:rPr>
            </w:pPr>
            <w:r>
              <w:rPr>
                <w:noProof/>
              </w:rPr>
              <w:t>When user tried to s ave PBIX file in PBI Desktop</w:t>
            </w:r>
            <w:r w:rsidR="00FE62B4">
              <w:rPr>
                <w:noProof/>
              </w:rPr>
              <w:t xml:space="preserve"> that doesn’t have sensitivity label applied, will be prompted to choose a label before the item will be saved. </w:t>
            </w:r>
          </w:p>
          <w:p w14:paraId="43873B78" w14:textId="362386BD" w:rsidR="00FE62B4" w:rsidRDefault="00FE62B4" w:rsidP="00EB028F">
            <w:pPr>
              <w:pStyle w:val="ListParagraph"/>
              <w:spacing w:after="0" w:line="240" w:lineRule="auto"/>
              <w:ind w:left="360"/>
              <w:rPr>
                <w:noProof/>
              </w:rPr>
            </w:pPr>
            <w:r>
              <w:rPr>
                <w:noProof/>
              </w:rPr>
              <w:t>Option to remove a label isn’t available when a mandatory label policy applies.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487B" w14:textId="3D83F06F"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98C26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855B" w14:textId="11D88D20"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3EF77" w14:textId="1680DE5E"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New format Pane (Preview) on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6885D" w14:textId="71001D4C" w:rsidR="00207040" w:rsidRPr="00AF79C9" w:rsidRDefault="00AF79C9" w:rsidP="00AF79C9">
            <w:pPr>
              <w:spacing w:after="0" w:line="240" w:lineRule="auto"/>
              <w:rPr>
                <w:rFonts w:ascii="Calibri" w:eastAsia="Times New Roman" w:hAnsi="Calibri" w:cs="Times New Roman"/>
              </w:rPr>
            </w:pPr>
            <w:r>
              <w:rPr>
                <w:rFonts w:ascii="Calibri" w:eastAsia="Times New Roman" w:hAnsi="Calibri" w:cs="Times New Roman"/>
              </w:rPr>
              <w:t xml:space="preserve">New formatting pane is in preview and </w:t>
            </w:r>
            <w:r w:rsidR="00FE4A03">
              <w:rPr>
                <w:rFonts w:ascii="Calibri" w:eastAsia="Times New Roman" w:hAnsi="Calibri" w:cs="Times New Roman"/>
              </w:rPr>
              <w:t>can be di</w:t>
            </w:r>
            <w:r w:rsidR="00CC5A7E">
              <w:rPr>
                <w:rFonts w:ascii="Calibri" w:eastAsia="Times New Roman" w:hAnsi="Calibri" w:cs="Times New Roman"/>
              </w:rPr>
              <w:t>sabled view the Preview Features page in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A3359" w14:textId="77777777" w:rsidR="00207040" w:rsidRDefault="0020704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0B5D3" w14:textId="2CABD903"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E657AC" w:rsidRPr="0013577E" w14:paraId="44471D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D091C" w14:textId="48EB6959"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411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4103" w14:textId="2C71B330"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Multi 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AFCD" w14:textId="77777777" w:rsidR="00E657AC" w:rsidRDefault="003E572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select multiple rows in your multi row card visual to </w:t>
            </w:r>
            <w:r w:rsidR="00703230">
              <w:rPr>
                <w:rFonts w:ascii="Calibri" w:eastAsia="Times New Roman" w:hAnsi="Calibri" w:cs="Times New Roman"/>
              </w:rPr>
              <w:t xml:space="preserve">cross highlight and </w:t>
            </w:r>
            <w:r w:rsidR="00703230">
              <w:rPr>
                <w:rFonts w:ascii="Calibri" w:eastAsia="Times New Roman" w:hAnsi="Calibri" w:cs="Times New Roman"/>
              </w:rPr>
              <w:lastRenderedPageBreak/>
              <w:t xml:space="preserve">cross filter the other visuals in the report. </w:t>
            </w:r>
          </w:p>
          <w:p w14:paraId="7511CF5D" w14:textId="6A562EF0" w:rsidR="00703230" w:rsidRDefault="0070323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Ctrl or shift click to select multiple rows at once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D1EFB" w14:textId="77777777" w:rsidR="00E657AC" w:rsidRDefault="00E657AC"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A4C89" w14:textId="1C649927" w:rsidR="00E657AC" w:rsidRDefault="003E5722" w:rsidP="002C70AD">
            <w:pPr>
              <w:rPr>
                <w:rFonts w:ascii="Calibri" w:eastAsia="Times New Roman" w:hAnsi="Calibri" w:cs="Times New Roman"/>
              </w:rPr>
            </w:pPr>
            <w:r>
              <w:rPr>
                <w:rFonts w:ascii="Calibri" w:eastAsia="Times New Roman" w:hAnsi="Calibri" w:cs="Times New Roman"/>
              </w:rPr>
              <w:t>Feb-2022</w:t>
            </w:r>
          </w:p>
        </w:tc>
      </w:tr>
      <w:tr w:rsidR="00A2272F" w:rsidRPr="0013577E" w14:paraId="0CDF3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D9C7CA" w14:textId="15B13826"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240" w14:textId="2CE7AFBC"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New Format Pa</w:t>
            </w:r>
            <w:r w:rsidR="005D2A90">
              <w:rPr>
                <w:rFonts w:ascii="Calibri" w:eastAsia="Times New Roman" w:hAnsi="Calibri" w:cs="Times New Roman"/>
              </w:rPr>
              <w:t>ne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07C3" w14:textId="2C1903DE" w:rsidR="00A2272F" w:rsidRDefault="00DF5CB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will not be able to switch back to the old format pane</w:t>
            </w:r>
            <w:r w:rsidR="002E6B50">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8AB9E" w14:textId="472DAE63" w:rsidR="00A2272F" w:rsidRDefault="005D2A90" w:rsidP="00EB028F">
            <w:pPr>
              <w:pStyle w:val="ListParagraph"/>
              <w:spacing w:after="0" w:line="240" w:lineRule="auto"/>
              <w:ind w:left="360"/>
              <w:rPr>
                <w:noProof/>
              </w:rPr>
            </w:pPr>
            <w:r>
              <w:rPr>
                <w:noProof/>
              </w:rPr>
              <w:t>General availability coming in May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CACD4" w14:textId="23B3BD85" w:rsidR="00A2272F" w:rsidRDefault="005D2A90" w:rsidP="002C70AD">
            <w:pPr>
              <w:rPr>
                <w:rFonts w:ascii="Calibri" w:eastAsia="Times New Roman" w:hAnsi="Calibri" w:cs="Times New Roman"/>
              </w:rPr>
            </w:pPr>
            <w:bookmarkStart w:id="72" w:name="Mar2022"/>
            <w:r>
              <w:rPr>
                <w:rFonts w:ascii="Calibri" w:eastAsia="Times New Roman" w:hAnsi="Calibri" w:cs="Times New Roman"/>
              </w:rPr>
              <w:t>Mar-2022</w:t>
            </w:r>
            <w:bookmarkEnd w:id="72"/>
          </w:p>
        </w:tc>
      </w:tr>
      <w:tr w:rsidR="00A2272F" w:rsidRPr="0013577E" w14:paraId="257A6C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ED4F3" w14:textId="4C9FB67F"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C33BC" w14:textId="38506208"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9BC0" w14:textId="57666359" w:rsidR="00A2272F" w:rsidRDefault="002E6B5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add error bars to your line charts to visualize uncertainity in your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6300" w14:textId="77777777" w:rsidR="00A2272F" w:rsidRDefault="001C1945" w:rsidP="00EB028F">
            <w:pPr>
              <w:pStyle w:val="ListParagraph"/>
              <w:spacing w:after="0" w:line="240" w:lineRule="auto"/>
              <w:ind w:left="360"/>
              <w:rPr>
                <w:noProof/>
              </w:rPr>
            </w:pPr>
            <w:r>
              <w:rPr>
                <w:noProof/>
              </w:rPr>
              <w:t>Can specify upper and lower bounds and format uncertainity</w:t>
            </w:r>
          </w:p>
          <w:p w14:paraId="0372EBA4" w14:textId="77777777" w:rsidR="001C1945" w:rsidRDefault="00DF21C8" w:rsidP="00EB028F">
            <w:pPr>
              <w:pStyle w:val="ListParagraph"/>
              <w:spacing w:after="0" w:line="240" w:lineRule="auto"/>
              <w:ind w:left="360"/>
              <w:rPr>
                <w:noProof/>
              </w:rPr>
            </w:pPr>
            <w:r>
              <w:rPr>
                <w:noProof/>
              </w:rPr>
              <w:t>Analytics pane now has an error bars card.</w:t>
            </w:r>
          </w:p>
          <w:p w14:paraId="6A88D02A" w14:textId="5867E90E" w:rsidR="00DF21C8" w:rsidRDefault="003E43A5" w:rsidP="00EB028F">
            <w:pPr>
              <w:pStyle w:val="ListParagraph"/>
              <w:spacing w:after="0" w:line="240" w:lineRule="auto"/>
              <w:ind w:left="360"/>
              <w:rPr>
                <w:noProof/>
              </w:rPr>
            </w:pPr>
            <w:r w:rsidRPr="003E43A5">
              <w:rPr>
                <w:noProof/>
              </w:rPr>
              <w:drawing>
                <wp:inline distT="0" distB="0" distL="0" distR="0" wp14:anchorId="2564936E" wp14:editId="7CF8AC2E">
                  <wp:extent cx="1468638" cy="270869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70090" cy="271137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6DD09" w14:textId="5EB29A9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3AD4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2C779" w14:textId="54F3B995"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B3363" w14:textId="7F408D73"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Dynamic format strings now supported for all chart elements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7F5346" w14:textId="2E32BE49" w:rsidR="00A2272F" w:rsidRDefault="00867CF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Previously dynamic format strings would not be applied the same to all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A9D70" w14:textId="77777777" w:rsidR="00A2272F" w:rsidRDefault="00A2272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6B903" w14:textId="5799BF7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11614C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0474" w14:textId="100163EC"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lastRenderedPageBreak/>
              <w:t>415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A03F" w14:textId="6E757B36" w:rsidR="00A2272F" w:rsidRDefault="00990A73" w:rsidP="002C70AD">
            <w:pPr>
              <w:spacing w:after="0" w:line="240" w:lineRule="auto"/>
              <w:rPr>
                <w:rFonts w:ascii="Calibri" w:eastAsia="Times New Roman" w:hAnsi="Calibri" w:cs="Times New Roman"/>
              </w:rPr>
            </w:pPr>
            <w:r>
              <w:rPr>
                <w:rFonts w:ascii="Calibri" w:eastAsia="Times New Roman" w:hAnsi="Calibri" w:cs="Times New Roman"/>
              </w:rPr>
              <w:t>Updated to the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D05D03" w14:textId="7A87B8E7" w:rsidR="00A2272F" w:rsidRDefault="00DE3A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Geocoding and pie chart layers added this month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873A0" w14:textId="77777777" w:rsidR="00A2272F" w:rsidRDefault="00DE3A4F" w:rsidP="00EB028F">
            <w:pPr>
              <w:pStyle w:val="ListParagraph"/>
              <w:spacing w:after="0" w:line="240" w:lineRule="auto"/>
              <w:ind w:left="360"/>
              <w:rPr>
                <w:noProof/>
              </w:rPr>
            </w:pPr>
            <w:r>
              <w:rPr>
                <w:noProof/>
              </w:rPr>
              <w:t xml:space="preserve">Geocoding: </w:t>
            </w:r>
            <w:r w:rsidR="0024769E">
              <w:rPr>
                <w:noProof/>
              </w:rPr>
              <w:t xml:space="preserve">If you don’t have latitude and logitude, just drag geographical fields like Country and city to </w:t>
            </w:r>
            <w:r w:rsidR="00944937">
              <w:rPr>
                <w:noProof/>
              </w:rPr>
              <w:t>to the Location field well</w:t>
            </w:r>
          </w:p>
          <w:p w14:paraId="18431B6E" w14:textId="77777777" w:rsidR="00944937" w:rsidRDefault="00944937" w:rsidP="00EB028F">
            <w:pPr>
              <w:pStyle w:val="ListParagraph"/>
              <w:spacing w:after="0" w:line="240" w:lineRule="auto"/>
              <w:ind w:left="360"/>
              <w:rPr>
                <w:noProof/>
              </w:rPr>
            </w:pPr>
            <w:r>
              <w:rPr>
                <w:noProof/>
              </w:rPr>
              <w:t xml:space="preserve">Supports: Country or region, state or provice, city, county, postal code, and address data. </w:t>
            </w:r>
          </w:p>
          <w:p w14:paraId="0745355F" w14:textId="77777777" w:rsidR="00654451" w:rsidRDefault="00654451" w:rsidP="00EB028F">
            <w:pPr>
              <w:pStyle w:val="ListParagraph"/>
              <w:spacing w:after="0" w:line="240" w:lineRule="auto"/>
              <w:ind w:left="360"/>
              <w:rPr>
                <w:noProof/>
              </w:rPr>
            </w:pPr>
          </w:p>
          <w:p w14:paraId="648D2AE8" w14:textId="772C99F3" w:rsidR="00654451" w:rsidRDefault="00654451" w:rsidP="00EB028F">
            <w:pPr>
              <w:pStyle w:val="ListParagraph"/>
              <w:spacing w:after="0" w:line="240" w:lineRule="auto"/>
              <w:ind w:left="360"/>
              <w:rPr>
                <w:noProof/>
              </w:rPr>
            </w:pPr>
            <w:r>
              <w:rPr>
                <w:noProof/>
              </w:rPr>
              <w:t xml:space="preserve">Can now turn bubble layers into pie charts to vizualize propertions. </w:t>
            </w:r>
            <w:r w:rsidR="003D01DA">
              <w:rPr>
                <w:noProof/>
              </w:rPr>
              <w:t>(Split data across a new dimension for greater detail)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F8ED" w14:textId="74C8F158"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320949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BB76D" w14:textId="111F0305"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88101" w14:textId="68A78707"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Sensitivity labels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9C3E1" w14:textId="0CA40DD0" w:rsidR="005D4CE5" w:rsidRDefault="0049563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2GB file-szie limit on saving labeled and protected PBIX files has been removed.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6C5147"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6CFA8" w14:textId="04FFEBDE"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6C0E3E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5776F" w14:textId="13FCE84F"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97C4" w14:textId="2C8C55FA"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Multi-row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22E1E" w14:textId="3E44D803" w:rsidR="005D4CE5" w:rsidRDefault="00E5767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select rows in your multi-row card to cross highlight and cross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00EAB"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F5A76" w14:textId="47C4D7D7"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970D04" w:rsidRPr="0013577E" w14:paraId="15DC7D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C149B" w14:textId="1FE14C4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F657D" w14:textId="001CD76D" w:rsidR="00970D04" w:rsidRDefault="00EF4C23" w:rsidP="002C70AD">
            <w:pPr>
              <w:spacing w:after="0" w:line="240" w:lineRule="auto"/>
              <w:rPr>
                <w:rFonts w:ascii="Calibri" w:eastAsia="Times New Roman" w:hAnsi="Calibri" w:cs="Times New Roman"/>
              </w:rPr>
            </w:pPr>
            <w:r>
              <w:rPr>
                <w:rFonts w:ascii="Calibri" w:eastAsia="Times New Roman" w:hAnsi="Calibri" w:cs="Times New Roman"/>
              </w:rPr>
              <w:t xml:space="preserve">New Format Pane Updates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DF4D8" w14:textId="5B5EE548"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Op</w:t>
            </w:r>
            <w:r w:rsidR="00C71982">
              <w:rPr>
                <w:rFonts w:ascii="Calibri" w:eastAsia="Times New Roman" w:hAnsi="Calibri" w:cs="Times New Roman"/>
              </w:rPr>
              <w:t>tion</w:t>
            </w:r>
            <w:r>
              <w:rPr>
                <w:rFonts w:ascii="Calibri" w:eastAsia="Times New Roman" w:hAnsi="Calibri" w:cs="Times New Roman"/>
              </w:rPr>
              <w:t xml:space="preserve"> in Global Report settings to expand all subcategories by default (similar to </w:t>
            </w:r>
            <w:r w:rsidR="00995A84">
              <w:rPr>
                <w:rFonts w:ascii="Calibri" w:eastAsia="Times New Roman" w:hAnsi="Calibri" w:cs="Times New Roman"/>
              </w:rPr>
              <w:t>old format pane)</w:t>
            </w:r>
          </w:p>
          <w:p w14:paraId="37653B76" w14:textId="6A67023E" w:rsidR="00E85BB1" w:rsidRPr="00E85BB1" w:rsidRDefault="00E85BB1" w:rsidP="00E85BB1">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EE71F" w14:textId="77777777" w:rsidR="00970D04" w:rsidRDefault="00001888" w:rsidP="00EB028F">
            <w:pPr>
              <w:pStyle w:val="ListParagraph"/>
              <w:spacing w:after="0" w:line="240" w:lineRule="auto"/>
              <w:ind w:left="360"/>
              <w:rPr>
                <w:noProof/>
              </w:rPr>
            </w:pPr>
            <w:r>
              <w:rPr>
                <w:noProof/>
              </w:rPr>
              <w:t xml:space="preserve">Have consolidated outline settings for table and matrix </w:t>
            </w:r>
            <w:r w:rsidR="00A80751">
              <w:rPr>
                <w:noProof/>
              </w:rPr>
              <w:t xml:space="preserve">visuals to be set from the Grid card. Grid card includes </w:t>
            </w:r>
            <w:r w:rsidR="00A47308">
              <w:rPr>
                <w:noProof/>
              </w:rPr>
              <w:t>border subcategory.</w:t>
            </w:r>
          </w:p>
          <w:p w14:paraId="5C7B3E3B" w14:textId="77777777" w:rsidR="00A47308" w:rsidRDefault="00A47308" w:rsidP="00EB028F">
            <w:pPr>
              <w:pStyle w:val="ListParagraph"/>
              <w:spacing w:after="0" w:line="240" w:lineRule="auto"/>
              <w:ind w:left="360"/>
              <w:rPr>
                <w:noProof/>
              </w:rPr>
            </w:pPr>
          </w:p>
          <w:p w14:paraId="5E6426DE" w14:textId="77777777" w:rsidR="00A47308" w:rsidRDefault="00A47308" w:rsidP="00EB028F">
            <w:pPr>
              <w:pStyle w:val="ListParagraph"/>
              <w:spacing w:after="0" w:line="240" w:lineRule="auto"/>
              <w:ind w:left="360"/>
              <w:rPr>
                <w:noProof/>
              </w:rPr>
            </w:pPr>
            <w:r>
              <w:rPr>
                <w:noProof/>
              </w:rPr>
              <w:t xml:space="preserve">Can now </w:t>
            </w:r>
            <w:r w:rsidR="001814EC">
              <w:rPr>
                <w:noProof/>
              </w:rPr>
              <w:t xml:space="preserve">apply distinct </w:t>
            </w:r>
            <w:r>
              <w:rPr>
                <w:noProof/>
              </w:rPr>
              <w:t>format</w:t>
            </w:r>
            <w:r w:rsidR="001814EC">
              <w:rPr>
                <w:noProof/>
              </w:rPr>
              <w:t>ting to</w:t>
            </w:r>
            <w:r>
              <w:rPr>
                <w:noProof/>
              </w:rPr>
              <w:t xml:space="preserve"> row and column grand totals</w:t>
            </w:r>
            <w:r w:rsidR="001814EC">
              <w:rPr>
                <w:noProof/>
              </w:rPr>
              <w:t>.</w:t>
            </w:r>
          </w:p>
          <w:p w14:paraId="41A6E98C" w14:textId="3264334B" w:rsidR="001814EC" w:rsidRDefault="00D3449D" w:rsidP="00EB028F">
            <w:pPr>
              <w:pStyle w:val="ListParagraph"/>
              <w:spacing w:after="0" w:line="240" w:lineRule="auto"/>
              <w:ind w:left="360"/>
              <w:rPr>
                <w:noProof/>
              </w:rPr>
            </w:pPr>
            <w:r>
              <w:rPr>
                <w:noProof/>
              </w:rPr>
              <w:t>Legend options now support a top right and bottom right option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A64DE" w14:textId="06EB8AC7" w:rsidR="00970D04" w:rsidRDefault="00970D04" w:rsidP="002C70AD">
            <w:pPr>
              <w:rPr>
                <w:rFonts w:ascii="Calibri" w:eastAsia="Times New Roman" w:hAnsi="Calibri" w:cs="Times New Roman"/>
              </w:rPr>
            </w:pPr>
            <w:bookmarkStart w:id="73" w:name="Apr2022"/>
            <w:r>
              <w:rPr>
                <w:rFonts w:ascii="Calibri" w:eastAsia="Times New Roman" w:hAnsi="Calibri" w:cs="Times New Roman"/>
              </w:rPr>
              <w:t>Apr-2022</w:t>
            </w:r>
            <w:bookmarkEnd w:id="73"/>
          </w:p>
        </w:tc>
      </w:tr>
      <w:tr w:rsidR="00970D04" w:rsidRPr="0013577E" w14:paraId="25649D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CD43D0" w14:textId="7CD3AC62"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F5BBA" w14:textId="18331FC3"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Tooltips support drill actions for additional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ECE42" w14:textId="481C15F4"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preview feature from last year that allows for drill down and through actions from the tooltip itself.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B6BBA" w14:textId="544A784A" w:rsidR="00970D04" w:rsidRDefault="00621AB7" w:rsidP="00EB028F">
            <w:pPr>
              <w:pStyle w:val="ListParagraph"/>
              <w:spacing w:after="0" w:line="240" w:lineRule="auto"/>
              <w:ind w:left="360"/>
              <w:rPr>
                <w:noProof/>
              </w:rPr>
            </w:pPr>
            <w:r>
              <w:rPr>
                <w:noProof/>
              </w:rPr>
              <w:t>Now supports matrix, line hcarts, area charts, and stacked area charts in addition to previously supported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0AFCA" w14:textId="1BAD6809"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3E4F5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FD506" w14:textId="62C3F0D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C4763" w14:textId="59835CE9"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Updates to required permissions when using composite models</w:t>
            </w:r>
            <w:r w:rsidR="00461C7C">
              <w:rPr>
                <w:rFonts w:ascii="Calibri" w:eastAsia="Times New Roman" w:hAnsi="Calibri" w:cs="Times New Roman"/>
              </w:rPr>
              <w:t xml:space="preserve">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4C59" w14:textId="12195E70" w:rsidR="00970D04" w:rsidRDefault="007239D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Previously build permission was required </w:t>
            </w:r>
            <w:r w:rsidR="00D31FC3">
              <w:rPr>
                <w:rFonts w:ascii="Calibri" w:eastAsia="Times New Roman" w:hAnsi="Calibri" w:cs="Times New Roman"/>
              </w:rPr>
              <w:t xml:space="preserve">for a user of a composite model based on a pbi dataset. This was overly permissive and thus now </w:t>
            </w:r>
            <w:r w:rsidR="00D7718E">
              <w:rPr>
                <w:rFonts w:ascii="Calibri" w:eastAsia="Times New Roman" w:hAnsi="Calibri" w:cs="Times New Roman"/>
              </w:rPr>
              <w:t xml:space="preserve">a user of this dataset only requires read </w:t>
            </w:r>
            <w:r w:rsidR="00D7718E">
              <w:rPr>
                <w:rFonts w:ascii="Calibri" w:eastAsia="Times New Roman" w:hAnsi="Calibri" w:cs="Times New Roman"/>
              </w:rPr>
              <w:lastRenderedPageBreak/>
              <w:t>permission or the Viewer role on all datasets in the chain.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CD2B0"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B9A67" w14:textId="7674CCAB"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BBF24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5B9FA" w14:textId="5E95784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C4D9C" w14:textId="68ABDB6F"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Error bars for clustered column and bar charts</w:t>
            </w:r>
            <w:r w:rsidR="00835988">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A56CE" w14:textId="67CAE6B9" w:rsidR="00970D04" w:rsidRDefault="006204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last month’s preview feature. Access error bars in the Analytics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0DD5A"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8883C" w14:textId="129FC02F"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99F94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778F" w14:textId="53FFF0E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B88675" w14:textId="6CD11CC3"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Bookmark navigator now shows last selected boo</w:t>
            </w:r>
            <w:r w:rsidR="00A606A6">
              <w:rPr>
                <w:rFonts w:ascii="Calibri" w:eastAsia="Times New Roman" w:hAnsi="Calibri" w:cs="Times New Roman"/>
              </w:rPr>
              <w:t>kmark per group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2AB7" w14:textId="70CDDA29" w:rsidR="00970D04" w:rsidRDefault="00A606A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Once a bookmark is clicked</w:t>
            </w:r>
            <w:r w:rsidR="007A12C5">
              <w:rPr>
                <w:rFonts w:ascii="Calibri" w:eastAsia="Times New Roman" w:hAnsi="Calibri" w:cs="Times New Roman"/>
              </w:rPr>
              <w:t xml:space="preserve">, it will stay selected until another bookmark </w:t>
            </w:r>
            <w:r w:rsidR="001516CE">
              <w:rPr>
                <w:rFonts w:ascii="Calibri" w:eastAsia="Times New Roman" w:hAnsi="Calibri" w:cs="Times New Roman"/>
              </w:rPr>
              <w:t>within the navigator is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2A41E"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EF37C" w14:textId="44DE1401"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614F77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B104C" w14:textId="14ACC9A8"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423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4D1F6F" w14:textId="4B7DD7FC"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New Format</w:t>
            </w:r>
            <w:r w:rsidR="002903B9">
              <w:rPr>
                <w:rFonts w:ascii="Calibri" w:eastAsia="Times New Roman" w:hAnsi="Calibri" w:cs="Times New Roman"/>
              </w:rPr>
              <w:t xml:space="preserve"> Pane updates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19F7" w14:textId="77777777" w:rsidR="00970D04" w:rsidRDefault="00075B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GA has been pushed to June. </w:t>
            </w:r>
          </w:p>
          <w:p w14:paraId="48BBA769" w14:textId="1C12127F" w:rsidR="007D50BB" w:rsidRDefault="007D50B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added a Global Report setting for Expand all subcategories by default</w:t>
            </w:r>
            <w:r w:rsidR="00642B25">
              <w:rPr>
                <w:rFonts w:ascii="Calibri" w:eastAsia="Times New Roman" w:hAnsi="Calibri" w:cs="Times New Roman"/>
              </w:rPr>
              <w:t xml:space="preserve"> (to reduce clicks required)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248ED" w14:textId="655A58A5" w:rsidR="00970D04" w:rsidRDefault="00642B25" w:rsidP="00EB028F">
            <w:pPr>
              <w:pStyle w:val="ListParagraph"/>
              <w:spacing w:after="0" w:line="240" w:lineRule="auto"/>
              <w:ind w:left="360"/>
              <w:rPr>
                <w:noProof/>
              </w:rPr>
            </w:pPr>
            <w:r w:rsidRPr="00642B25">
              <w:rPr>
                <w:noProof/>
              </w:rPr>
              <w:drawing>
                <wp:inline distT="0" distB="0" distL="0" distR="0" wp14:anchorId="5607AD1F" wp14:editId="7F896FC6">
                  <wp:extent cx="4949190" cy="165735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49190" cy="1657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48782" w14:textId="6FC78D95" w:rsidR="00970D04" w:rsidRDefault="005A5E73" w:rsidP="002C70AD">
            <w:pPr>
              <w:rPr>
                <w:rFonts w:ascii="Calibri" w:eastAsia="Times New Roman" w:hAnsi="Calibri" w:cs="Times New Roman"/>
              </w:rPr>
            </w:pPr>
            <w:bookmarkStart w:id="74" w:name="May2022"/>
            <w:r>
              <w:rPr>
                <w:rFonts w:ascii="Calibri" w:eastAsia="Times New Roman" w:hAnsi="Calibri" w:cs="Times New Roman"/>
              </w:rPr>
              <w:t>May-2022</w:t>
            </w:r>
            <w:bookmarkEnd w:id="74"/>
          </w:p>
        </w:tc>
      </w:tr>
      <w:tr w:rsidR="005A5E73" w:rsidRPr="0013577E" w14:paraId="170A3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33C33F" w14:textId="78095DC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t>424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D61DAE" w14:textId="5FA94459"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Canvas Zoom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9ED0C" w14:textId="77777777" w:rsidR="005A5E73" w:rsidRDefault="008D505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drag the slider to set the zoom level or click zoom % to launch zoom level dialog</w:t>
            </w:r>
            <w:r w:rsidR="00D13473">
              <w:rPr>
                <w:rFonts w:ascii="Calibri" w:eastAsia="Times New Roman" w:hAnsi="Calibri" w:cs="Times New Roman"/>
              </w:rPr>
              <w:t xml:space="preserve"> and type in custom input. </w:t>
            </w:r>
          </w:p>
          <w:p w14:paraId="140C6B4F" w14:textId="77777777" w:rsidR="00D13473" w:rsidRDefault="00D13473" w:rsidP="00833688">
            <w:pPr>
              <w:pStyle w:val="ListParagraph"/>
              <w:spacing w:after="0" w:line="240" w:lineRule="auto"/>
              <w:ind w:left="360"/>
              <w:rPr>
                <w:rFonts w:ascii="Calibri" w:eastAsia="Times New Roman" w:hAnsi="Calibri" w:cs="Times New Roman"/>
              </w:rPr>
            </w:pPr>
          </w:p>
          <w:p w14:paraId="4B3D753A" w14:textId="49C45463" w:rsidR="00D13473" w:rsidRDefault="00D1347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Fit to Page button goes back to default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B2A115" w14:textId="77777777" w:rsidR="00B40888" w:rsidRDefault="002E13B6" w:rsidP="00EB028F">
            <w:pPr>
              <w:pStyle w:val="ListParagraph"/>
              <w:spacing w:after="0" w:line="240" w:lineRule="auto"/>
              <w:ind w:left="360"/>
              <w:rPr>
                <w:noProof/>
              </w:rPr>
            </w:pPr>
            <w:r>
              <w:rPr>
                <w:noProof/>
              </w:rPr>
              <w:t>Note: Zoom level is not saved with the report.</w:t>
            </w:r>
          </w:p>
          <w:p w14:paraId="0FC703D2" w14:textId="33D60C04" w:rsidR="005A5E73" w:rsidRDefault="00B40888" w:rsidP="00EB028F">
            <w:pPr>
              <w:pStyle w:val="ListParagraph"/>
              <w:spacing w:after="0" w:line="240" w:lineRule="auto"/>
              <w:ind w:left="360"/>
              <w:rPr>
                <w:noProof/>
              </w:rPr>
            </w:pPr>
            <w:r>
              <w:rPr>
                <w:noProof/>
              </w:rPr>
              <w:t>Available in Desktop and Service Read and Edit Mode</w:t>
            </w:r>
            <w:r w:rsidR="002E13B6">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A4948" w14:textId="67EBA2BD"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337A10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237FF" w14:textId="41071A5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B1178" w14:textId="3054F884"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Field Parameters</w:t>
            </w:r>
            <w:r w:rsidR="00F167BA">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7AEBED" w14:textId="77777777" w:rsidR="005A5E73" w:rsidRDefault="00666F3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prev</w:t>
            </w:r>
            <w:r w:rsidR="00F167BA">
              <w:rPr>
                <w:rFonts w:ascii="Calibri" w:eastAsia="Times New Roman" w:hAnsi="Calibri" w:cs="Times New Roman"/>
              </w:rPr>
              <w:t xml:space="preserve">iew feature that allows users to dynamically change the measures or dimensions being analyzed within a report. </w:t>
            </w:r>
            <w:r>
              <w:rPr>
                <w:rFonts w:ascii="Calibri" w:eastAsia="Times New Roman" w:hAnsi="Calibri" w:cs="Times New Roman"/>
              </w:rPr>
              <w:t xml:space="preserve"> </w:t>
            </w:r>
          </w:p>
          <w:p w14:paraId="63E05F68" w14:textId="77777777" w:rsidR="001F2FEA" w:rsidRDefault="001F2FEA" w:rsidP="00833688">
            <w:pPr>
              <w:pStyle w:val="ListParagraph"/>
              <w:spacing w:after="0" w:line="240" w:lineRule="auto"/>
              <w:ind w:left="360"/>
              <w:rPr>
                <w:rFonts w:ascii="Calibri" w:eastAsia="Times New Roman" w:hAnsi="Calibri" w:cs="Times New Roman"/>
              </w:rPr>
            </w:pPr>
          </w:p>
          <w:p w14:paraId="25AA0EA6" w14:textId="63B9A449" w:rsidR="001F2FEA" w:rsidRDefault="001F2FE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A3593" w14:textId="77777777" w:rsidR="005A5E73" w:rsidRDefault="00FA6817" w:rsidP="00EB028F">
            <w:pPr>
              <w:pStyle w:val="ListParagraph"/>
              <w:spacing w:after="0" w:line="240" w:lineRule="auto"/>
              <w:ind w:left="360"/>
              <w:rPr>
                <w:noProof/>
              </w:rPr>
            </w:pPr>
            <w:r w:rsidRPr="00FA6817">
              <w:rPr>
                <w:noProof/>
              </w:rPr>
              <w:drawing>
                <wp:inline distT="0" distB="0" distL="0" distR="0" wp14:anchorId="728620F3" wp14:editId="0544887B">
                  <wp:extent cx="3629025" cy="199377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33076" cy="1996001"/>
                          </a:xfrm>
                          <a:prstGeom prst="rect">
                            <a:avLst/>
                          </a:prstGeom>
                        </pic:spPr>
                      </pic:pic>
                    </a:graphicData>
                  </a:graphic>
                </wp:inline>
              </w:drawing>
            </w:r>
          </w:p>
          <w:p w14:paraId="03AF6CC6" w14:textId="77777777" w:rsidR="0085305A" w:rsidRDefault="0085305A" w:rsidP="00EB028F">
            <w:pPr>
              <w:pStyle w:val="ListParagraph"/>
              <w:spacing w:after="0" w:line="240" w:lineRule="auto"/>
              <w:ind w:left="360"/>
              <w:rPr>
                <w:noProof/>
              </w:rPr>
            </w:pPr>
          </w:p>
          <w:p w14:paraId="05447F46" w14:textId="54555DA4" w:rsidR="0085305A" w:rsidRDefault="0085305A" w:rsidP="0085305A">
            <w:pPr>
              <w:pStyle w:val="ListParagraph"/>
              <w:numPr>
                <w:ilvl w:val="0"/>
                <w:numId w:val="50"/>
              </w:numPr>
              <w:spacing w:after="0" w:line="240" w:lineRule="auto"/>
              <w:rPr>
                <w:noProof/>
              </w:rPr>
            </w:pPr>
            <w:r>
              <w:rPr>
                <w:noProof/>
              </w:rPr>
              <w:t>Enable preview feature</w:t>
            </w:r>
            <w:r w:rsidR="0019115C">
              <w:rPr>
                <w:noProof/>
              </w:rPr>
              <w:t xml:space="preserve"> (field parameters)</w:t>
            </w:r>
          </w:p>
          <w:p w14:paraId="41B9811C" w14:textId="4856CDD4" w:rsidR="0085305A" w:rsidRDefault="0019115C" w:rsidP="0085305A">
            <w:pPr>
              <w:pStyle w:val="ListParagraph"/>
              <w:numPr>
                <w:ilvl w:val="0"/>
                <w:numId w:val="50"/>
              </w:numPr>
              <w:spacing w:after="0" w:line="240" w:lineRule="auto"/>
              <w:rPr>
                <w:noProof/>
              </w:rPr>
            </w:pPr>
            <w:r>
              <w:rPr>
                <w:noProof/>
              </w:rPr>
              <w:t>Modeling – New Parameter – Fields</w:t>
            </w:r>
          </w:p>
          <w:p w14:paraId="2F43836F" w14:textId="77777777" w:rsidR="0019115C" w:rsidRDefault="00E43C81" w:rsidP="0085305A">
            <w:pPr>
              <w:pStyle w:val="ListParagraph"/>
              <w:numPr>
                <w:ilvl w:val="0"/>
                <w:numId w:val="50"/>
              </w:numPr>
              <w:spacing w:after="0" w:line="240" w:lineRule="auto"/>
              <w:rPr>
                <w:noProof/>
              </w:rPr>
            </w:pPr>
            <w:r>
              <w:rPr>
                <w:noProof/>
              </w:rPr>
              <w:t>Provide a name for the parameter and select fields you want to use</w:t>
            </w:r>
          </w:p>
          <w:p w14:paraId="6D134A93" w14:textId="77777777" w:rsidR="00E43C81" w:rsidRDefault="00206CB9" w:rsidP="007F49DD">
            <w:pPr>
              <w:pStyle w:val="ListParagraph"/>
              <w:numPr>
                <w:ilvl w:val="1"/>
                <w:numId w:val="50"/>
              </w:numPr>
              <w:spacing w:after="0" w:line="240" w:lineRule="auto"/>
              <w:rPr>
                <w:noProof/>
              </w:rPr>
            </w:pPr>
            <w:r>
              <w:rPr>
                <w:noProof/>
              </w:rPr>
              <w:t>Can change the ordering of the fields or the display name</w:t>
            </w:r>
          </w:p>
          <w:p w14:paraId="03839679" w14:textId="77777777" w:rsidR="00206CB9" w:rsidRDefault="00AF72A0" w:rsidP="007F49DD">
            <w:pPr>
              <w:pStyle w:val="ListParagraph"/>
              <w:numPr>
                <w:ilvl w:val="1"/>
                <w:numId w:val="50"/>
              </w:numPr>
              <w:spacing w:after="0" w:line="240" w:lineRule="auto"/>
              <w:rPr>
                <w:noProof/>
              </w:rPr>
            </w:pPr>
            <w:r>
              <w:rPr>
                <w:noProof/>
              </w:rPr>
              <w:t>Can mix different measures and dims within the same parameter</w:t>
            </w:r>
          </w:p>
          <w:p w14:paraId="5CE60559" w14:textId="77777777" w:rsidR="00253BAD" w:rsidRDefault="00253BAD" w:rsidP="00253BAD">
            <w:pPr>
              <w:spacing w:after="0" w:line="240" w:lineRule="auto"/>
              <w:rPr>
                <w:noProof/>
              </w:rPr>
            </w:pPr>
          </w:p>
          <w:p w14:paraId="363448D6" w14:textId="77777777" w:rsidR="00253BAD" w:rsidRDefault="00253BAD" w:rsidP="00253BAD">
            <w:pPr>
              <w:pStyle w:val="ListParagraph"/>
              <w:numPr>
                <w:ilvl w:val="0"/>
                <w:numId w:val="50"/>
              </w:numPr>
              <w:spacing w:after="0" w:line="240" w:lineRule="auto"/>
              <w:rPr>
                <w:noProof/>
              </w:rPr>
            </w:pPr>
            <w:r>
              <w:rPr>
                <w:noProof/>
              </w:rPr>
              <w:t>Use the parameter in the visual</w:t>
            </w:r>
            <w:r w:rsidR="006075C9">
              <w:rPr>
                <w:noProof/>
              </w:rPr>
              <w:t>(s)</w:t>
            </w:r>
            <w:r>
              <w:rPr>
                <w:noProof/>
              </w:rPr>
              <w:t xml:space="preserve"> and a slicer</w:t>
            </w:r>
          </w:p>
          <w:p w14:paraId="1AFFF926" w14:textId="77777777" w:rsidR="00CC0E02" w:rsidRDefault="00CC0E02" w:rsidP="00CC0E02">
            <w:pPr>
              <w:spacing w:after="0" w:line="240" w:lineRule="auto"/>
              <w:rPr>
                <w:noProof/>
              </w:rPr>
            </w:pPr>
          </w:p>
          <w:p w14:paraId="0800B8EB" w14:textId="1C5F2D05" w:rsidR="00CC0E02" w:rsidRDefault="00CC0E02" w:rsidP="00CC0E02">
            <w:pPr>
              <w:spacing w:after="0" w:line="240" w:lineRule="auto"/>
              <w:rPr>
                <w:noProof/>
              </w:rPr>
            </w:pPr>
            <w:r>
              <w:rPr>
                <w:noProof/>
              </w:rPr>
              <w:t>To edit any field parameters, you need to modify the DAX</w:t>
            </w:r>
            <w:r w:rsidR="003573E9">
              <w:rPr>
                <w:noProof/>
              </w:rPr>
              <w:t>. Example, shift+enter to start a new entry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2D535" w14:textId="302E552E"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7B05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7EE93" w14:textId="33F944CD"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82ABB" w14:textId="3C6BD408"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Managing composite models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D839C" w14:textId="77777777" w:rsidR="005A5E73" w:rsidRDefault="00E5792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Tenant admins </w:t>
            </w:r>
            <w:r w:rsidR="00951316">
              <w:rPr>
                <w:rFonts w:ascii="Calibri" w:eastAsia="Times New Roman" w:hAnsi="Calibri" w:cs="Times New Roman"/>
              </w:rPr>
              <w:t xml:space="preserve">can now enable or disable DirectQuery connections to Power BI datasets in the admin portal. </w:t>
            </w:r>
          </w:p>
          <w:p w14:paraId="2FFE2001" w14:textId="77777777" w:rsidR="00951316" w:rsidRDefault="00951316" w:rsidP="00833688">
            <w:pPr>
              <w:pStyle w:val="ListParagraph"/>
              <w:spacing w:after="0" w:line="240" w:lineRule="auto"/>
              <w:ind w:left="360"/>
              <w:rPr>
                <w:rFonts w:ascii="Calibri" w:eastAsia="Times New Roman" w:hAnsi="Calibri" w:cs="Times New Roman"/>
              </w:rPr>
            </w:pPr>
          </w:p>
          <w:p w14:paraId="07A74B91" w14:textId="528DAF7D" w:rsidR="00951316" w:rsidRDefault="002B74E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It's enabled by default but disabling it will prevent users from publishing new composite models on Power BI datasets to the </w:t>
            </w:r>
            <w:r w:rsidR="00423108">
              <w:rPr>
                <w:rFonts w:ascii="Calibri" w:eastAsia="Times New Roman" w:hAnsi="Calibri" w:cs="Times New Roman"/>
              </w:rPr>
              <w:t xml:space="preserve">PBI service. </w:t>
            </w:r>
          </w:p>
          <w:p w14:paraId="43BC4404" w14:textId="431E9783" w:rsidR="00951316" w:rsidRDefault="0095131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A2B0A" w14:textId="0BF8514B" w:rsidR="005A5E73" w:rsidRDefault="00423108" w:rsidP="00EB028F">
            <w:pPr>
              <w:pStyle w:val="ListParagraph"/>
              <w:spacing w:after="0" w:line="240" w:lineRule="auto"/>
              <w:ind w:left="360"/>
              <w:rPr>
                <w:noProof/>
              </w:rPr>
            </w:pPr>
            <w:r w:rsidRPr="00423108">
              <w:rPr>
                <w:noProof/>
              </w:rPr>
              <w:drawing>
                <wp:inline distT="0" distB="0" distL="0" distR="0" wp14:anchorId="50536CB5" wp14:editId="2B7E3A04">
                  <wp:extent cx="4949190" cy="312547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49190" cy="31254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1F373" w14:textId="6FF1604C"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08B073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533A" w14:textId="05338773"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427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B81E1" w14:textId="0C9F5C09"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Data point rectangle select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98256" w14:textId="77777777" w:rsidR="005A5E73" w:rsidRDefault="0042310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generally available. </w:t>
            </w:r>
          </w:p>
          <w:p w14:paraId="30527C37" w14:textId="7721F861" w:rsidR="00423108" w:rsidRDefault="00170CF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Click and drag over a supported visual to select multipe data points.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367A0" w14:textId="5C3AFE0F" w:rsidR="00BC3BC4" w:rsidRDefault="00BC3BC4" w:rsidP="00EB028F">
            <w:pPr>
              <w:pStyle w:val="ListParagraph"/>
              <w:spacing w:after="0" w:line="240" w:lineRule="auto"/>
              <w:ind w:left="360"/>
              <w:rPr>
                <w:noProof/>
              </w:rPr>
            </w:pPr>
            <w:r>
              <w:rPr>
                <w:noProof/>
              </w:rPr>
              <w:t>Edit mode for report</w:t>
            </w:r>
          </w:p>
          <w:p w14:paraId="2CBBDDCB" w14:textId="77777777" w:rsidR="00562B84" w:rsidRDefault="00BC3BC4" w:rsidP="00EB028F">
            <w:pPr>
              <w:pStyle w:val="ListParagraph"/>
              <w:spacing w:after="0" w:line="240" w:lineRule="auto"/>
              <w:ind w:left="360"/>
              <w:rPr>
                <w:noProof/>
              </w:rPr>
            </w:pPr>
            <w:r>
              <w:rPr>
                <w:noProof/>
              </w:rPr>
              <w:t>CTRL + click and drag</w:t>
            </w:r>
          </w:p>
          <w:p w14:paraId="657496AD" w14:textId="77777777" w:rsidR="005A5E73" w:rsidRDefault="00BC3BC4" w:rsidP="00EB028F">
            <w:pPr>
              <w:pStyle w:val="ListParagraph"/>
              <w:spacing w:after="0" w:line="240" w:lineRule="auto"/>
              <w:ind w:left="360"/>
              <w:rPr>
                <w:noProof/>
              </w:rPr>
            </w:pPr>
            <w:r>
              <w:rPr>
                <w:noProof/>
              </w:rPr>
              <w:t xml:space="preserve"> </w:t>
            </w:r>
            <w:r w:rsidR="00562B84">
              <w:rPr>
                <w:noProof/>
              </w:rPr>
              <w:t xml:space="preserve">Letting go of the mouse selects all points overlapping the selection </w:t>
            </w:r>
            <w:r w:rsidR="00CE6788">
              <w:rPr>
                <w:noProof/>
              </w:rPr>
              <w:t>rectangle.</w:t>
            </w:r>
          </w:p>
          <w:p w14:paraId="64388870" w14:textId="77777777" w:rsidR="00CE6788" w:rsidRDefault="00CE6788" w:rsidP="00EB028F">
            <w:pPr>
              <w:pStyle w:val="ListParagraph"/>
              <w:spacing w:after="0" w:line="240" w:lineRule="auto"/>
              <w:ind w:left="360"/>
              <w:rPr>
                <w:noProof/>
              </w:rPr>
            </w:pPr>
          </w:p>
          <w:p w14:paraId="40C142F2" w14:textId="336EAEDC" w:rsidR="00CE6788" w:rsidRDefault="00DB42AD" w:rsidP="00EB028F">
            <w:pPr>
              <w:pStyle w:val="ListParagraph"/>
              <w:spacing w:after="0" w:line="240" w:lineRule="auto"/>
              <w:ind w:left="360"/>
              <w:rPr>
                <w:noProof/>
              </w:rPr>
            </w:pPr>
            <w:r>
              <w:rPr>
                <w:noProof/>
              </w:rPr>
              <w:t>When viewing a report:</w:t>
            </w:r>
          </w:p>
          <w:p w14:paraId="3836ED9D" w14:textId="05891B5E" w:rsidR="00DB42AD" w:rsidRDefault="00DB42AD" w:rsidP="00EB028F">
            <w:pPr>
              <w:pStyle w:val="ListParagraph"/>
              <w:spacing w:after="0" w:line="240" w:lineRule="auto"/>
              <w:ind w:left="360"/>
              <w:rPr>
                <w:noProof/>
              </w:rPr>
            </w:pPr>
            <w:r>
              <w:rPr>
                <w:noProof/>
              </w:rPr>
              <w:t>Click and drag across a visual (even with no keys</w:t>
            </w:r>
            <w:r w:rsidR="00EA20FE">
              <w:rPr>
                <w:noProof/>
              </w:rPr>
              <w:t xml:space="preserve"> held down)</w:t>
            </w:r>
          </w:p>
          <w:p w14:paraId="67741DF9" w14:textId="67D71158" w:rsidR="00CE6788" w:rsidRDefault="00CE67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AECB0C" w14:textId="04EFBBC0"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D80DB6" w:rsidRPr="0013577E" w14:paraId="0153BD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E9BA9" w14:textId="542128E4"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428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661DC" w14:textId="35896607"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Error bars for column and line combination charts</w:t>
            </w:r>
            <w:r w:rsidR="00EA20FE">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08FE" w14:textId="527B0B71" w:rsidR="00D80DB6" w:rsidRDefault="002F275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Drag upper and lower bound fields into the field wells in the error bars card of the Analytics Pane</w:t>
            </w:r>
            <w:r w:rsidR="00EA20F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F6CA78" w14:textId="77777777" w:rsidR="00D80DB6" w:rsidRDefault="00D80DB6"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C24166" w14:textId="759BC9C0" w:rsidR="00D80DB6" w:rsidRDefault="00E400B4" w:rsidP="002C70AD">
            <w:pPr>
              <w:rPr>
                <w:rFonts w:ascii="Calibri" w:eastAsia="Times New Roman" w:hAnsi="Calibri" w:cs="Times New Roman"/>
              </w:rPr>
            </w:pPr>
            <w:r>
              <w:rPr>
                <w:rFonts w:ascii="Calibri" w:eastAsia="Times New Roman" w:hAnsi="Calibri" w:cs="Times New Roman"/>
              </w:rPr>
              <w:t>May-2022</w:t>
            </w:r>
          </w:p>
        </w:tc>
      </w:tr>
      <w:tr w:rsidR="007B2E7F" w:rsidRPr="0013577E" w14:paraId="003F23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948FD" w14:textId="24D5C9D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lastRenderedPageBreak/>
              <w:t>429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1F1F7" w14:textId="5C1F56B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t>ArcGIS for Power BI visual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7C8BAF" w14:textId="717D92FE" w:rsidR="007B2E7F" w:rsidRDefault="00532DD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Quality release including performance improvmeents and bug fixes.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7BBA0" w14:textId="77777777" w:rsidR="007B2E7F" w:rsidRDefault="007B2E7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5B720" w14:textId="392DF9AD" w:rsidR="007B2E7F" w:rsidRDefault="00E400B4" w:rsidP="002C70AD">
            <w:pPr>
              <w:rPr>
                <w:rFonts w:ascii="Calibri" w:eastAsia="Times New Roman" w:hAnsi="Calibri" w:cs="Times New Roman"/>
              </w:rPr>
            </w:pPr>
            <w:r>
              <w:rPr>
                <w:rFonts w:ascii="Calibri" w:eastAsia="Times New Roman" w:hAnsi="Calibri" w:cs="Times New Roman"/>
              </w:rPr>
              <w:t>May-2022</w:t>
            </w:r>
          </w:p>
        </w:tc>
      </w:tr>
      <w:tr w:rsidR="007B0252" w:rsidRPr="0013577E" w14:paraId="7E1B6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E29FA" w14:textId="4323F35C"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D0028" w14:textId="6FF9C00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New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C0268" w14:textId="6AA50C4F" w:rsidR="007B0252" w:rsidRDefault="007B025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 Pane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51DA2"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E9F21" w14:textId="76A0B41A" w:rsidR="007B0252" w:rsidRDefault="007B0252" w:rsidP="002C70AD">
            <w:pPr>
              <w:rPr>
                <w:rFonts w:ascii="Calibri" w:eastAsia="Times New Roman" w:hAnsi="Calibri" w:cs="Times New Roman"/>
              </w:rPr>
            </w:pPr>
            <w:bookmarkStart w:id="75" w:name="Jun2022"/>
            <w:r>
              <w:rPr>
                <w:rFonts w:ascii="Calibri" w:eastAsia="Times New Roman" w:hAnsi="Calibri" w:cs="Times New Roman"/>
              </w:rPr>
              <w:t>Jun-2022</w:t>
            </w:r>
            <w:bookmarkEnd w:id="75"/>
          </w:p>
        </w:tc>
      </w:tr>
      <w:tr w:rsidR="007B0252" w:rsidRPr="0013577E" w14:paraId="56AD2D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BC9F9" w14:textId="673EC06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01A9D" w14:textId="143A68AA"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Updates to 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EBF9" w14:textId="635AD93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Revamped the error bars card in the Analytics pane to simplify the structure of the formatting cards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EA1B8"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CF1032" w14:textId="5152DA67"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E772F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4C64" w14:textId="151F746E"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C3747D" w14:textId="55EA722B"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8C948" w14:textId="3A14F3D7"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If the dataset of a live connection report has a sensitivity lable, PBI will automatically apply the dataset’s sensitivity label to the PBIX file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EC253"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1A4AC" w14:textId="208F8FDE"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0B75C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920C2" w14:textId="289D3553"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A6294" w14:textId="1A52E7B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Table navigation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4B923" w14:textId="2671931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Several enhancements to the table visual for existing and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FA737" w14:textId="77777777" w:rsidR="007B0252" w:rsidRDefault="005347CF" w:rsidP="005347CF">
            <w:pPr>
              <w:pStyle w:val="ListParagraph"/>
              <w:numPr>
                <w:ilvl w:val="0"/>
                <w:numId w:val="51"/>
              </w:numPr>
              <w:spacing w:after="0" w:line="240" w:lineRule="auto"/>
              <w:rPr>
                <w:noProof/>
              </w:rPr>
            </w:pPr>
            <w:r>
              <w:rPr>
                <w:noProof/>
              </w:rPr>
              <w:t>Performance improvements for scrolling and rendering</w:t>
            </w:r>
          </w:p>
          <w:p w14:paraId="75E08094" w14:textId="77777777" w:rsidR="005347CF" w:rsidRDefault="005347CF" w:rsidP="005347CF">
            <w:pPr>
              <w:pStyle w:val="ListParagraph"/>
              <w:numPr>
                <w:ilvl w:val="0"/>
                <w:numId w:val="51"/>
              </w:numPr>
              <w:spacing w:after="0" w:line="240" w:lineRule="auto"/>
              <w:rPr>
                <w:noProof/>
              </w:rPr>
            </w:pPr>
            <w:r>
              <w:rPr>
                <w:noProof/>
              </w:rPr>
              <w:t xml:space="preserve">New keyboard shortcuts for easier navigation including shift up/down arrow to select multiple contiguous rows, page up/down for scrolling </w:t>
            </w:r>
          </w:p>
          <w:p w14:paraId="074F2073" w14:textId="4195C6DF" w:rsidR="005347CF" w:rsidRDefault="005347CF" w:rsidP="005347CF">
            <w:pPr>
              <w:pStyle w:val="ListParagraph"/>
              <w:numPr>
                <w:ilvl w:val="0"/>
                <w:numId w:val="51"/>
              </w:numPr>
              <w:spacing w:after="0" w:line="240" w:lineRule="auto"/>
              <w:rPr>
                <w:noProof/>
              </w:rPr>
            </w:pPr>
            <w:r>
              <w:rPr>
                <w:noProof/>
              </w:rPr>
              <w:t>Updated conditional formatting icons conformant with color contrast requirements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9CA01E" w14:textId="380B56EB"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6730C02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97994" w14:textId="6628BA2F"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A1E8C" w14:textId="3EEBA03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Canvas Zoom in Teams and Quick create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5D0C6" w14:textId="77777777" w:rsidR="007B0252"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Canvas zoom feature was released last month for pbi desktop and service. </w:t>
            </w:r>
          </w:p>
          <w:p w14:paraId="7092BD65" w14:textId="0C9D7A33" w:rsidR="00E13A94"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available in Teams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78B20B"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32EA1" w14:textId="6F307C4D"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5C8316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6E10A" w14:textId="6C4D8502"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442292" w14:textId="0C36EE76" w:rsidR="007B0252" w:rsidRDefault="00E13A94" w:rsidP="002C70AD">
            <w:pPr>
              <w:spacing w:after="0" w:line="240" w:lineRule="auto"/>
              <w:rPr>
                <w:rFonts w:ascii="Calibri" w:eastAsia="Times New Roman" w:hAnsi="Calibri" w:cs="Times New Roman"/>
              </w:rPr>
            </w:pPr>
            <w:r>
              <w:rPr>
                <w:rFonts w:ascii="Calibri" w:eastAsia="Times New Roman" w:hAnsi="Calibri" w:cs="Times New Roman"/>
              </w:rPr>
              <w:t>Error bars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EF189F" w14:textId="6F4AFF30" w:rsidR="007B0252"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Error bars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086F2" w14:textId="0DEDC51F" w:rsidR="007B0252" w:rsidRDefault="004E32A4" w:rsidP="00EB028F">
            <w:pPr>
              <w:pStyle w:val="ListParagraph"/>
              <w:spacing w:after="0" w:line="240" w:lineRule="auto"/>
              <w:ind w:left="360"/>
              <w:rPr>
                <w:noProof/>
              </w:rPr>
            </w:pPr>
            <w:r>
              <w:rPr>
                <w:noProof/>
              </w:rPr>
              <w:t xml:space="preserve">Can now enable data labels for error bars.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BD12" w14:textId="59C97892" w:rsidR="007B0252" w:rsidRDefault="00E13A94" w:rsidP="002C70AD">
            <w:pPr>
              <w:rPr>
                <w:rFonts w:ascii="Calibri" w:eastAsia="Times New Roman" w:hAnsi="Calibri" w:cs="Times New Roman"/>
              </w:rPr>
            </w:pPr>
            <w:bookmarkStart w:id="76" w:name="July2022"/>
            <w:r>
              <w:rPr>
                <w:rFonts w:ascii="Calibri" w:eastAsia="Times New Roman" w:hAnsi="Calibri" w:cs="Times New Roman"/>
              </w:rPr>
              <w:t>July-2022</w:t>
            </w:r>
            <w:bookmarkEnd w:id="76"/>
          </w:p>
        </w:tc>
      </w:tr>
      <w:tr w:rsidR="00E13A94" w:rsidRPr="0013577E" w14:paraId="66E14E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429D" w14:textId="551CA4B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lastRenderedPageBreak/>
              <w:t>436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F6E0E" w14:textId="26006172"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Filled Map for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BEF4E" w14:textId="77777777"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 layers added to the Azure Maps visual.</w:t>
            </w:r>
          </w:p>
          <w:p w14:paraId="570DF403" w14:textId="638BCC3A" w:rsidR="004E32A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maps use colored-in shapes to differentiate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70AA1" w14:textId="1D765028" w:rsidR="00E13A94" w:rsidRDefault="004E32A4" w:rsidP="00EB028F">
            <w:pPr>
              <w:pStyle w:val="ListParagraph"/>
              <w:spacing w:after="0" w:line="240" w:lineRule="auto"/>
              <w:ind w:left="360"/>
              <w:rPr>
                <w:noProof/>
              </w:rPr>
            </w:pPr>
            <w:r>
              <w:rPr>
                <w:noProof/>
              </w:rPr>
              <w:t xml:space="preserve">To use this feature, enablethe Azure maps preview in the Options menu.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F9FC7" w14:textId="3E0F833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76F4D74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FAAAB" w14:textId="7709539D"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2AD7" w14:textId="699AF744"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Composite models on PBI Datasets and Analysis Services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F4B98" w14:textId="5B7A33D0"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Adding support for PBI datasets that have Dynamic M Query parameters defined. You can now create a composite model on such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BAF8"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89124" w14:textId="06AD517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168796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4E7B" w14:textId="28C02696"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87922" w14:textId="6F0590C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Bold/Italics/Underline for text inside the header</w:t>
            </w:r>
            <w:r w:rsidR="0019159F">
              <w:rPr>
                <w:rFonts w:ascii="Calibri" w:eastAsia="Times New Roman" w:hAnsi="Calibri" w:cs="Times New Roman"/>
              </w:rPr>
              <w:t xml:space="preserve"> tooltip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BECE2" w14:textId="427B8FB1"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Since introducing the bold/italics/underline formatting options for text, we’ve been making sure these options are supported everywhere.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B8AA6"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2AF30" w14:textId="573404CA"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393D2B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1F3D6" w14:textId="71346E58"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CB2" w14:textId="2A50775A"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Metric visuals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95E59" w14:textId="5D37A9DD" w:rsidR="00E13A94" w:rsidRDefault="0019159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updates to streamline creation and sharing of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C91FC" w14:textId="77777777" w:rsidR="00E13A94" w:rsidRDefault="0019159F" w:rsidP="0019159F">
            <w:pPr>
              <w:pStyle w:val="ListParagraph"/>
              <w:numPr>
                <w:ilvl w:val="0"/>
                <w:numId w:val="52"/>
              </w:numPr>
              <w:spacing w:after="0" w:line="240" w:lineRule="auto"/>
              <w:rPr>
                <w:noProof/>
              </w:rPr>
            </w:pPr>
            <w:r>
              <w:rPr>
                <w:noProof/>
              </w:rPr>
              <w:t>Metric visuals</w:t>
            </w:r>
          </w:p>
          <w:p w14:paraId="01BB1719" w14:textId="77777777" w:rsidR="0019159F" w:rsidRDefault="0019159F" w:rsidP="0019159F">
            <w:pPr>
              <w:pStyle w:val="ListParagraph"/>
              <w:numPr>
                <w:ilvl w:val="0"/>
                <w:numId w:val="52"/>
              </w:numPr>
              <w:spacing w:after="0" w:line="240" w:lineRule="auto"/>
              <w:rPr>
                <w:noProof/>
              </w:rPr>
            </w:pPr>
            <w:r>
              <w:rPr>
                <w:noProof/>
              </w:rPr>
              <w:t>Move and copy scorecard</w:t>
            </w:r>
          </w:p>
          <w:p w14:paraId="0C479761" w14:textId="77777777" w:rsidR="0019159F" w:rsidRDefault="0019159F" w:rsidP="0019159F">
            <w:pPr>
              <w:pStyle w:val="ListParagraph"/>
              <w:numPr>
                <w:ilvl w:val="0"/>
                <w:numId w:val="52"/>
              </w:numPr>
              <w:spacing w:after="0" w:line="240" w:lineRule="auto"/>
              <w:rPr>
                <w:noProof/>
              </w:rPr>
            </w:pPr>
            <w:r>
              <w:rPr>
                <w:noProof/>
              </w:rPr>
              <w:t>Follow metrics</w:t>
            </w:r>
          </w:p>
          <w:p w14:paraId="5F751C1A" w14:textId="01DDD5D2" w:rsidR="0019159F" w:rsidRDefault="0019159F" w:rsidP="0019159F">
            <w:pPr>
              <w:pStyle w:val="ListParagraph"/>
              <w:numPr>
                <w:ilvl w:val="0"/>
                <w:numId w:val="52"/>
              </w:numPr>
              <w:spacing w:after="0" w:line="240" w:lineRule="auto"/>
              <w:rPr>
                <w:noProof/>
              </w:rPr>
            </w:pPr>
            <w:r>
              <w:rPr>
                <w:noProof/>
              </w:rPr>
              <w:t>Share link to a metric</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BE3" w14:textId="46F67F6F"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A51B3A" w:rsidRPr="0013577E" w14:paraId="6C7498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5CADE9" w14:textId="765400FD"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8A86D" w14:textId="36197550"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21CD6" w14:textId="6A690120" w:rsidR="00A51B3A" w:rsidRDefault="00A51B3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will now evaluate for each data 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92344"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9AECA0" w14:textId="57A83A54" w:rsidR="00A51B3A" w:rsidRDefault="00A51B3A" w:rsidP="002C70AD">
            <w:pPr>
              <w:rPr>
                <w:rFonts w:ascii="Calibri" w:eastAsia="Times New Roman" w:hAnsi="Calibri" w:cs="Times New Roman"/>
              </w:rPr>
            </w:pPr>
            <w:bookmarkStart w:id="77" w:name="Aug2022"/>
            <w:r>
              <w:rPr>
                <w:rFonts w:ascii="Calibri" w:eastAsia="Times New Roman" w:hAnsi="Calibri" w:cs="Times New Roman"/>
              </w:rPr>
              <w:t>Aug-2022</w:t>
            </w:r>
            <w:bookmarkEnd w:id="77"/>
          </w:p>
        </w:tc>
      </w:tr>
      <w:tr w:rsidR="00A51B3A" w:rsidRPr="0013577E" w14:paraId="33095C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CB8E2" w14:textId="5AF7D778"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D93D5" w14:textId="6E93ABFE"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Select sensitivity label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D5B7F" w14:textId="58493894" w:rsidR="00A51B3A" w:rsidRDefault="000F30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For tenants requiring senstivity labels on reports, creators can set the sensitivity label directly from the save flow.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C0090"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E5D97" w14:textId="6D13F5F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398985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5E54" w14:textId="237A999F"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lastRenderedPageBreak/>
              <w:t>442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978AE" w14:textId="29926A9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Data loss prevention policy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7A5F2"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FC9F"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93315" w14:textId="25054571"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2E80F8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17C4C" w14:textId="286AAF0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69F8" w14:textId="260964D7"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Metric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01A66"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18397"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11E4BD" w14:textId="6FC90E89"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07C99D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05FED" w14:textId="7C712FD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CC8CF" w14:textId="298A3623"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Mobile formatting now supports text box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09281"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12885"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C3F00" w14:textId="642BE0C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D63AF1" w:rsidRPr="0013577E" w14:paraId="2C821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9A34E" w14:textId="4BFFA2F5"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AAA023" w14:textId="626FBD36"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Hierarchical axis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F066C" w14:textId="77777777" w:rsidR="00D63AF1" w:rsidRDefault="00020B15"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Prior to this release, </w:t>
            </w:r>
            <w:r w:rsidR="00E41F8A">
              <w:rPr>
                <w:rFonts w:ascii="Calibri" w:eastAsia="Times New Roman" w:hAnsi="Calibri" w:cs="Times New Roman"/>
              </w:rPr>
              <w:t>formatting a chart to use the hierarchical X-axis was a multi-step process</w:t>
            </w:r>
          </w:p>
          <w:p w14:paraId="20CE060E" w14:textId="63952D39" w:rsidR="0028184F" w:rsidRDefault="00D44BF3"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Now it’s turned on by default by different default properties for concatenate labels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CB086D" w14:textId="7F524C9B" w:rsidR="00D63AF1" w:rsidRDefault="00020B15" w:rsidP="00020B15">
            <w:pPr>
              <w:spacing w:after="0" w:line="240" w:lineRule="auto"/>
              <w:rPr>
                <w:noProof/>
              </w:rPr>
            </w:pPr>
            <w:r w:rsidRPr="00020B15">
              <w:rPr>
                <w:noProof/>
              </w:rPr>
              <w:drawing>
                <wp:inline distT="0" distB="0" distL="0" distR="0" wp14:anchorId="1351C3EF" wp14:editId="42D65169">
                  <wp:extent cx="4949190" cy="221551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49190" cy="22155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0F000E" w14:textId="668EC14E" w:rsidR="00D63AF1" w:rsidRDefault="008F725B" w:rsidP="002C70AD">
            <w:pPr>
              <w:rPr>
                <w:rFonts w:ascii="Calibri" w:eastAsia="Times New Roman" w:hAnsi="Calibri" w:cs="Times New Roman"/>
              </w:rPr>
            </w:pPr>
            <w:bookmarkStart w:id="78" w:name="Sep2022"/>
            <w:r>
              <w:rPr>
                <w:rFonts w:ascii="Calibri" w:eastAsia="Times New Roman" w:hAnsi="Calibri" w:cs="Times New Roman"/>
              </w:rPr>
              <w:t>Sep-2022</w:t>
            </w:r>
            <w:bookmarkEnd w:id="78"/>
          </w:p>
        </w:tc>
      </w:tr>
      <w:tr w:rsidR="00D63AF1" w:rsidRPr="0013577E" w14:paraId="3B7F88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1A6F66" w14:textId="4CF47662"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0713F" w14:textId="43FD090F"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Improved display name for summarized fields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56BE2" w14:textId="116793C8" w:rsidR="00D63AF1" w:rsidRDefault="00B439A7" w:rsidP="00112501">
            <w:pPr>
              <w:pStyle w:val="ListParagraph"/>
              <w:numPr>
                <w:ilvl w:val="0"/>
                <w:numId w:val="53"/>
              </w:numPr>
              <w:spacing w:after="0" w:line="240" w:lineRule="auto"/>
              <w:rPr>
                <w:rFonts w:ascii="Calibri" w:eastAsia="Times New Roman" w:hAnsi="Calibri" w:cs="Times New Roman"/>
              </w:rPr>
            </w:pPr>
            <w:r>
              <w:rPr>
                <w:rFonts w:ascii="Calibri" w:eastAsia="Times New Roman" w:hAnsi="Calibri" w:cs="Times New Roman"/>
              </w:rPr>
              <w:t>Updated the display name for summarized fields to include the default or selected aggregation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88975" w14:textId="398ED91E" w:rsidR="00D63AF1" w:rsidRDefault="00877929" w:rsidP="00877929">
            <w:pPr>
              <w:spacing w:after="0" w:line="240" w:lineRule="auto"/>
              <w:rPr>
                <w:noProof/>
              </w:rPr>
            </w:pPr>
            <w:r w:rsidRPr="00877929">
              <w:rPr>
                <w:noProof/>
              </w:rPr>
              <w:drawing>
                <wp:inline distT="0" distB="0" distL="0" distR="0" wp14:anchorId="382C33A8" wp14:editId="12C6931E">
                  <wp:extent cx="4949190" cy="1287145"/>
                  <wp:effectExtent l="0" t="0" r="381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49190" cy="12871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7E0480" w14:textId="2B34ACA5"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323B60B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4896D" w14:textId="2C6FAE4C"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lastRenderedPageBreak/>
              <w:t>447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91841" w14:textId="23C3B5B4" w:rsidR="00D63AF1" w:rsidRDefault="00D92681"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88527" w14:textId="77777777" w:rsidR="00D63AF1" w:rsidRDefault="00451B4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by data point now applies to visuals with or without a field in the Legend field well</w:t>
            </w:r>
          </w:p>
          <w:p w14:paraId="0614409F" w14:textId="558E3DDF" w:rsidR="000C6506" w:rsidRDefault="000C650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FC06B" w14:textId="77777777" w:rsidR="00D63AF1" w:rsidRDefault="00D63AF1" w:rsidP="000C6506">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AC99" w14:textId="58459F5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4E31DA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A4557" w14:textId="236A548E"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2F3EB" w14:textId="3214A340" w:rsidR="00D63AF1" w:rsidRDefault="00417D75" w:rsidP="002C70AD">
            <w:pPr>
              <w:spacing w:after="0" w:line="240" w:lineRule="auto"/>
              <w:rPr>
                <w:rFonts w:ascii="Calibri" w:eastAsia="Times New Roman" w:hAnsi="Calibri" w:cs="Times New Roman"/>
              </w:rPr>
            </w:pPr>
            <w:r>
              <w:rPr>
                <w:rFonts w:ascii="Calibri" w:eastAsia="Times New Roman" w:hAnsi="Calibri" w:cs="Times New Roman"/>
              </w:rPr>
              <w:t>Mobile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1D727" w14:textId="77777777" w:rsidR="00D63AF1" w:rsidRDefault="00702BF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Style and format visuals in mobile-optimized layout </w:t>
            </w:r>
            <w:r w:rsidR="00CD3E3E">
              <w:rPr>
                <w:rFonts w:ascii="Calibri" w:eastAsia="Times New Roman" w:hAnsi="Calibri" w:cs="Times New Roman"/>
              </w:rPr>
              <w:t xml:space="preserve">without affecting their formatting in web layout. </w:t>
            </w:r>
          </w:p>
          <w:p w14:paraId="49946BFE" w14:textId="449C9727" w:rsidR="00CD3E3E" w:rsidRDefault="003C7BE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This provides great flexibility </w:t>
            </w:r>
            <w:r w:rsidR="003C7823">
              <w:rPr>
                <w:rFonts w:ascii="Calibri" w:eastAsia="Times New Roman" w:hAnsi="Calibri" w:cs="Times New Roman"/>
              </w:rPr>
              <w:t>in creating reports optimized for phone viewing.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FBF25" w14:textId="77777777" w:rsidR="00D63AF1" w:rsidRDefault="00D63AF1"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4E068" w14:textId="70B8E91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417D75" w:rsidRPr="0013577E" w14:paraId="7DA84D9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377CA" w14:textId="3498FFA7"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449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75F8C" w14:textId="62B88643"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B92532" w14:textId="6C7F0EF1" w:rsidR="00417D75" w:rsidRDefault="00952D2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If source PBI dataset of PBI report has a sensitivity label, PBI will automatically apply the live dataset’s sensitivity to the PBIX file.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4D6DD" w14:textId="77777777" w:rsidR="00417D75" w:rsidRDefault="00417D75"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3D0A7" w14:textId="603731CC" w:rsidR="00417D75" w:rsidRDefault="008F725B" w:rsidP="002C70AD">
            <w:pPr>
              <w:rPr>
                <w:rFonts w:ascii="Calibri" w:eastAsia="Times New Roman" w:hAnsi="Calibri" w:cs="Times New Roman"/>
              </w:rPr>
            </w:pPr>
            <w:r>
              <w:rPr>
                <w:rFonts w:ascii="Calibri" w:eastAsia="Times New Roman" w:hAnsi="Calibri" w:cs="Times New Roman"/>
              </w:rPr>
              <w:t>Sep-2022</w:t>
            </w:r>
          </w:p>
        </w:tc>
      </w:tr>
      <w:tr w:rsidR="00616C2B" w:rsidRPr="0013577E" w14:paraId="577F87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3EF19" w14:textId="4C190ADD" w:rsidR="00616C2B" w:rsidRDefault="00616C2B" w:rsidP="002C70AD">
            <w:pPr>
              <w:spacing w:after="0" w:line="240" w:lineRule="auto"/>
              <w:rPr>
                <w:rFonts w:ascii="Calibri" w:eastAsia="Times New Roman" w:hAnsi="Calibri" w:cs="Times New Roman"/>
              </w:rPr>
            </w:pPr>
            <w:r>
              <w:rPr>
                <w:rFonts w:ascii="Calibri" w:eastAsia="Times New Roman" w:hAnsi="Calibri" w:cs="Times New Roman"/>
              </w:rPr>
              <w:t>450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86BD9" w14:textId="3C0D3639" w:rsidR="00616C2B" w:rsidRDefault="00AD0496" w:rsidP="002C70AD">
            <w:pPr>
              <w:spacing w:after="0" w:line="240" w:lineRule="auto"/>
              <w:rPr>
                <w:rFonts w:ascii="Calibri" w:eastAsia="Times New Roman" w:hAnsi="Calibri" w:cs="Times New Roman"/>
              </w:rPr>
            </w:pPr>
            <w:r>
              <w:rPr>
                <w:rFonts w:ascii="Calibri" w:eastAsia="Times New Roman" w:hAnsi="Calibri" w:cs="Times New Roman"/>
              </w:rPr>
              <w:t>Reverse stack order for stacked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99318" w14:textId="77777777" w:rsidR="00616C2B" w:rsidRDefault="002C70B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You can now reverse the order in which segments in stack</w:t>
            </w:r>
            <w:r w:rsidR="00C375FE">
              <w:rPr>
                <w:rFonts w:ascii="Calibri" w:eastAsia="Times New Roman" w:hAnsi="Calibri" w:cs="Times New Roman"/>
              </w:rPr>
              <w:t xml:space="preserve">ed column and bar charts are rendered. </w:t>
            </w:r>
          </w:p>
          <w:p w14:paraId="1E1E2E8A" w14:textId="61FE5BA4" w:rsidR="00C375FE" w:rsidRDefault="00C375F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C1B49" w14:textId="701FD3C5" w:rsidR="00616C2B" w:rsidRDefault="002C70BE" w:rsidP="002C70BE">
            <w:pPr>
              <w:spacing w:after="0" w:line="240" w:lineRule="auto"/>
              <w:rPr>
                <w:noProof/>
              </w:rPr>
            </w:pPr>
            <w:r w:rsidRPr="002C70BE">
              <w:rPr>
                <w:noProof/>
              </w:rPr>
              <w:drawing>
                <wp:inline distT="0" distB="0" distL="0" distR="0" wp14:anchorId="100C0EA7" wp14:editId="399AC74E">
                  <wp:extent cx="2029108" cy="193384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29108" cy="1933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6702" w14:textId="5DF9CE5C" w:rsidR="00616C2B" w:rsidRDefault="00616C2B" w:rsidP="002C70AD">
            <w:pPr>
              <w:rPr>
                <w:rFonts w:ascii="Calibri" w:eastAsia="Times New Roman" w:hAnsi="Calibri" w:cs="Times New Roman"/>
              </w:rPr>
            </w:pPr>
            <w:bookmarkStart w:id="79" w:name="Oct2022"/>
            <w:r>
              <w:rPr>
                <w:rFonts w:ascii="Calibri" w:eastAsia="Times New Roman" w:hAnsi="Calibri" w:cs="Times New Roman"/>
              </w:rPr>
              <w:t>Oct-2022</w:t>
            </w:r>
            <w:bookmarkEnd w:id="79"/>
          </w:p>
        </w:tc>
      </w:tr>
      <w:tr w:rsidR="00AD0496" w:rsidRPr="0013577E" w14:paraId="4EC2E9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AFAEF9" w14:textId="493741C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lastRenderedPageBreak/>
              <w:t>451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852E3" w14:textId="5D1893E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 xml:space="preserve">Query performance </w:t>
            </w:r>
            <w:r w:rsidR="00540EDF">
              <w:rPr>
                <w:rFonts w:ascii="Calibri" w:eastAsia="Times New Roman" w:hAnsi="Calibri" w:cs="Times New Roman"/>
              </w:rPr>
              <w:t>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605C0" w14:textId="77777777" w:rsidR="00AD0496"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Indexing imported string/text columns </w:t>
            </w:r>
          </w:p>
          <w:p w14:paraId="5FF08C6E" w14:textId="26BF466B" w:rsidR="00540EDF"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Pushing Top N filter to DirectQuery sources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A08" w14:textId="6855F1F0" w:rsidR="00AD0496" w:rsidRDefault="00093267" w:rsidP="0019159F">
            <w:pPr>
              <w:pStyle w:val="ListParagraph"/>
              <w:numPr>
                <w:ilvl w:val="0"/>
                <w:numId w:val="52"/>
              </w:numPr>
              <w:spacing w:after="0" w:line="240" w:lineRule="auto"/>
              <w:rPr>
                <w:noProof/>
              </w:rPr>
            </w:pPr>
            <w:r>
              <w:rPr>
                <w:noProof/>
              </w:rPr>
              <w:t xml:space="preserve">Indexes on text/string columns improves performance </w:t>
            </w:r>
            <w:r w:rsidR="003B04F2">
              <w:rPr>
                <w:noProof/>
              </w:rPr>
              <w:t>of substring search queries such as those using CONSTAINSSTRING() or SEARCH or a report filter to look for a string literal in a text column.</w:t>
            </w:r>
          </w:p>
          <w:p w14:paraId="442F6525" w14:textId="6B890E4F" w:rsidR="003B04F2" w:rsidRDefault="00F35717" w:rsidP="003B04F2">
            <w:pPr>
              <w:pStyle w:val="ListParagraph"/>
              <w:numPr>
                <w:ilvl w:val="1"/>
                <w:numId w:val="52"/>
              </w:numPr>
              <w:spacing w:after="0" w:line="240" w:lineRule="auto"/>
              <w:rPr>
                <w:noProof/>
              </w:rPr>
            </w:pPr>
            <w:r>
              <w:rPr>
                <w:noProof/>
              </w:rPr>
              <w:t xml:space="preserve">Index is built when the first query that requests a substring search on a column is executed. </w:t>
            </w:r>
          </w:p>
          <w:p w14:paraId="03F6DA66" w14:textId="19B640A6" w:rsidR="00F35717" w:rsidRDefault="00F35717" w:rsidP="003B04F2">
            <w:pPr>
              <w:pStyle w:val="ListParagraph"/>
              <w:numPr>
                <w:ilvl w:val="1"/>
                <w:numId w:val="52"/>
              </w:numPr>
              <w:spacing w:after="0" w:line="240" w:lineRule="auto"/>
              <w:rPr>
                <w:noProof/>
              </w:rPr>
            </w:pPr>
            <w:r>
              <w:rPr>
                <w:noProof/>
              </w:rPr>
              <w:t>Index is not persisted between restarts</w:t>
            </w:r>
          </w:p>
          <w:p w14:paraId="2A483A1E" w14:textId="20483526" w:rsidR="003B04F2" w:rsidRDefault="003B04F2" w:rsidP="00F35717">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A68CA" w14:textId="5B2CA7C2" w:rsidR="00AD0496" w:rsidRDefault="007A001A" w:rsidP="002C70AD">
            <w:pPr>
              <w:rPr>
                <w:rFonts w:ascii="Calibri" w:eastAsia="Times New Roman" w:hAnsi="Calibri" w:cs="Times New Roman"/>
              </w:rPr>
            </w:pPr>
            <w:r>
              <w:rPr>
                <w:rFonts w:ascii="Calibri" w:eastAsia="Times New Roman" w:hAnsi="Calibri" w:cs="Times New Roman"/>
              </w:rPr>
              <w:t>Oct-2022</w:t>
            </w:r>
          </w:p>
        </w:tc>
      </w:tr>
      <w:tr w:rsidR="00AD0496" w:rsidRPr="0013577E" w14:paraId="1E8DA5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3B1E9" w14:textId="79AF67CC"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452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D068B" w14:textId="24EA914C" w:rsidR="00AD0496" w:rsidRDefault="00F35717" w:rsidP="002C70AD">
            <w:pPr>
              <w:spacing w:after="0" w:line="240" w:lineRule="auto"/>
              <w:rPr>
                <w:rFonts w:ascii="Calibri" w:eastAsia="Times New Roman" w:hAnsi="Calibri" w:cs="Times New Roman"/>
              </w:rPr>
            </w:pPr>
            <w:r>
              <w:rPr>
                <w:rFonts w:ascii="Calibri" w:eastAsia="Times New Roman" w:hAnsi="Calibri" w:cs="Times New Roman"/>
              </w:rPr>
              <w:t>Power BI Metrics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D488" w14:textId="0715BD7D" w:rsidR="006432AF" w:rsidRPr="00A22C4E" w:rsidRDefault="006432A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Roll ups</w:t>
            </w:r>
          </w:p>
          <w:p w14:paraId="5780E699" w14:textId="3A1202D7" w:rsidR="006432AF" w:rsidRDefault="006432AF" w:rsidP="00F35717">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New API to retrieve scorecards for admins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B6F33" w14:textId="39E574FE" w:rsidR="00AD0496" w:rsidRDefault="00A22C4E" w:rsidP="0019159F">
            <w:pPr>
              <w:pStyle w:val="ListParagraph"/>
              <w:numPr>
                <w:ilvl w:val="0"/>
                <w:numId w:val="52"/>
              </w:numPr>
              <w:spacing w:after="0" w:line="240" w:lineRule="auto"/>
              <w:rPr>
                <w:noProof/>
              </w:rPr>
            </w:pPr>
            <w:r>
              <w:rPr>
                <w:noProof/>
              </w:rPr>
              <w:t xml:space="preserve">Can now set </w:t>
            </w:r>
            <w:r w:rsidR="00880775">
              <w:rPr>
                <w:noProof/>
              </w:rPr>
              <w:t>an aggregation of your submetrics to show in your parent metric. Can select from a few of the common agg types (sum, avg, max, min)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5B56B" w14:textId="3DE70025" w:rsidR="00AD0496" w:rsidRDefault="007A001A" w:rsidP="002C70AD">
            <w:pPr>
              <w:rPr>
                <w:rFonts w:ascii="Calibri" w:eastAsia="Times New Roman" w:hAnsi="Calibri" w:cs="Times New Roman"/>
              </w:rPr>
            </w:pPr>
            <w:r>
              <w:rPr>
                <w:rFonts w:ascii="Calibri" w:eastAsia="Times New Roman" w:hAnsi="Calibri" w:cs="Times New Roman"/>
              </w:rPr>
              <w:t>Oct-2022</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98"/>
      <w:footerReference w:type="default" r:id="rId299"/>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64353" w14:textId="77777777" w:rsidR="002920FC" w:rsidRDefault="002920FC" w:rsidP="0041747F">
      <w:pPr>
        <w:spacing w:after="0" w:line="240" w:lineRule="auto"/>
      </w:pPr>
      <w:r>
        <w:separator/>
      </w:r>
    </w:p>
  </w:endnote>
  <w:endnote w:type="continuationSeparator" w:id="0">
    <w:p w14:paraId="2BA35E54" w14:textId="77777777" w:rsidR="002920FC" w:rsidRDefault="002920FC"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FEF3B" w14:textId="77777777" w:rsidR="002920FC" w:rsidRDefault="002920FC" w:rsidP="0041747F">
      <w:pPr>
        <w:spacing w:after="0" w:line="240" w:lineRule="auto"/>
      </w:pPr>
      <w:r>
        <w:separator/>
      </w:r>
    </w:p>
  </w:footnote>
  <w:footnote w:type="continuationSeparator" w:id="0">
    <w:p w14:paraId="11EA6A6B" w14:textId="77777777" w:rsidR="002920FC" w:rsidRDefault="002920FC"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14D6D6DE" w:rsidR="00DF0F3F" w:rsidRDefault="00A048BA" w:rsidP="002701C3">
    <w:pPr>
      <w:pStyle w:val="Header"/>
      <w:jc w:val="right"/>
    </w:pPr>
    <w:r>
      <w:t>10</w:t>
    </w:r>
    <w:r w:rsidR="007B0252">
      <w:t>/</w:t>
    </w:r>
    <w:r>
      <w:t>22</w:t>
    </w:r>
    <w:r w:rsidR="00DF0F3F">
      <w:t>/202</w:t>
    </w:r>
    <w:r w:rsidR="00155F70">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6A66BA"/>
    <w:multiLevelType w:val="hybridMultilevel"/>
    <w:tmpl w:val="7FAC4E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A10C41"/>
    <w:multiLevelType w:val="hybridMultilevel"/>
    <w:tmpl w:val="917A9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2"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63615E"/>
    <w:multiLevelType w:val="hybridMultilevel"/>
    <w:tmpl w:val="5CC439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0E66D5"/>
    <w:multiLevelType w:val="hybridMultilevel"/>
    <w:tmpl w:val="E9FC019E"/>
    <w:lvl w:ilvl="0" w:tplc="DFFC4F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7B241C4"/>
    <w:multiLevelType w:val="hybridMultilevel"/>
    <w:tmpl w:val="78DE4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9"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2451477">
    <w:abstractNumId w:val="3"/>
  </w:num>
  <w:num w:numId="2" w16cid:durableId="1378041319">
    <w:abstractNumId w:val="19"/>
  </w:num>
  <w:num w:numId="3" w16cid:durableId="1954747176">
    <w:abstractNumId w:val="41"/>
  </w:num>
  <w:num w:numId="4" w16cid:durableId="113137539">
    <w:abstractNumId w:val="48"/>
  </w:num>
  <w:num w:numId="5" w16cid:durableId="225185972">
    <w:abstractNumId w:val="5"/>
  </w:num>
  <w:num w:numId="6" w16cid:durableId="1742019369">
    <w:abstractNumId w:val="43"/>
  </w:num>
  <w:num w:numId="7" w16cid:durableId="1792938270">
    <w:abstractNumId w:val="50"/>
  </w:num>
  <w:num w:numId="8" w16cid:durableId="1871604576">
    <w:abstractNumId w:val="39"/>
  </w:num>
  <w:num w:numId="9" w16cid:durableId="340208496">
    <w:abstractNumId w:val="4"/>
  </w:num>
  <w:num w:numId="10" w16cid:durableId="329135810">
    <w:abstractNumId w:val="31"/>
  </w:num>
  <w:num w:numId="11" w16cid:durableId="899824604">
    <w:abstractNumId w:val="11"/>
  </w:num>
  <w:num w:numId="12" w16cid:durableId="1160120075">
    <w:abstractNumId w:val="13"/>
  </w:num>
  <w:num w:numId="13" w16cid:durableId="1624655662">
    <w:abstractNumId w:val="18"/>
  </w:num>
  <w:num w:numId="14" w16cid:durableId="1960183233">
    <w:abstractNumId w:val="36"/>
  </w:num>
  <w:num w:numId="15" w16cid:durableId="1077440632">
    <w:abstractNumId w:val="2"/>
  </w:num>
  <w:num w:numId="16" w16cid:durableId="1353728788">
    <w:abstractNumId w:val="29"/>
  </w:num>
  <w:num w:numId="17" w16cid:durableId="1429539457">
    <w:abstractNumId w:val="9"/>
  </w:num>
  <w:num w:numId="18" w16cid:durableId="1237593001">
    <w:abstractNumId w:val="40"/>
  </w:num>
  <w:num w:numId="19" w16cid:durableId="2142451721">
    <w:abstractNumId w:val="52"/>
  </w:num>
  <w:num w:numId="20" w16cid:durableId="1289432651">
    <w:abstractNumId w:val="51"/>
  </w:num>
  <w:num w:numId="21" w16cid:durableId="291400713">
    <w:abstractNumId w:val="24"/>
  </w:num>
  <w:num w:numId="22" w16cid:durableId="1269850148">
    <w:abstractNumId w:val="25"/>
  </w:num>
  <w:num w:numId="23" w16cid:durableId="375665091">
    <w:abstractNumId w:val="21"/>
  </w:num>
  <w:num w:numId="24" w16cid:durableId="8610538">
    <w:abstractNumId w:val="17"/>
  </w:num>
  <w:num w:numId="25" w16cid:durableId="1947807384">
    <w:abstractNumId w:val="37"/>
  </w:num>
  <w:num w:numId="26" w16cid:durableId="1546261344">
    <w:abstractNumId w:val="46"/>
  </w:num>
  <w:num w:numId="27" w16cid:durableId="1798834970">
    <w:abstractNumId w:val="15"/>
  </w:num>
  <w:num w:numId="28" w16cid:durableId="2105806336">
    <w:abstractNumId w:val="34"/>
  </w:num>
  <w:num w:numId="29" w16cid:durableId="1665085470">
    <w:abstractNumId w:val="0"/>
  </w:num>
  <w:num w:numId="30" w16cid:durableId="91165710">
    <w:abstractNumId w:val="8"/>
  </w:num>
  <w:num w:numId="31" w16cid:durableId="354162199">
    <w:abstractNumId w:val="23"/>
  </w:num>
  <w:num w:numId="32" w16cid:durableId="953559032">
    <w:abstractNumId w:val="26"/>
  </w:num>
  <w:num w:numId="33" w16cid:durableId="1346133605">
    <w:abstractNumId w:val="42"/>
  </w:num>
  <w:num w:numId="34" w16cid:durableId="268203092">
    <w:abstractNumId w:val="16"/>
  </w:num>
  <w:num w:numId="35" w16cid:durableId="1079793454">
    <w:abstractNumId w:val="14"/>
  </w:num>
  <w:num w:numId="36" w16cid:durableId="376508885">
    <w:abstractNumId w:val="12"/>
  </w:num>
  <w:num w:numId="37" w16cid:durableId="1812403328">
    <w:abstractNumId w:val="7"/>
  </w:num>
  <w:num w:numId="38" w16cid:durableId="1141776756">
    <w:abstractNumId w:val="35"/>
  </w:num>
  <w:num w:numId="39" w16cid:durableId="1971787692">
    <w:abstractNumId w:val="10"/>
  </w:num>
  <w:num w:numId="40" w16cid:durableId="779840528">
    <w:abstractNumId w:val="53"/>
  </w:num>
  <w:num w:numId="41" w16cid:durableId="653994054">
    <w:abstractNumId w:val="28"/>
  </w:num>
  <w:num w:numId="42" w16cid:durableId="1401292603">
    <w:abstractNumId w:val="38"/>
  </w:num>
  <w:num w:numId="43" w16cid:durableId="580523686">
    <w:abstractNumId w:val="33"/>
  </w:num>
  <w:num w:numId="44" w16cid:durableId="683436302">
    <w:abstractNumId w:val="1"/>
  </w:num>
  <w:num w:numId="45" w16cid:durableId="522019517">
    <w:abstractNumId w:val="20"/>
  </w:num>
  <w:num w:numId="46" w16cid:durableId="895092899">
    <w:abstractNumId w:val="49"/>
  </w:num>
  <w:num w:numId="47" w16cid:durableId="2087024985">
    <w:abstractNumId w:val="27"/>
  </w:num>
  <w:num w:numId="48" w16cid:durableId="1735617169">
    <w:abstractNumId w:val="32"/>
  </w:num>
  <w:num w:numId="49" w16cid:durableId="67965826">
    <w:abstractNumId w:val="6"/>
  </w:num>
  <w:num w:numId="50" w16cid:durableId="396124882">
    <w:abstractNumId w:val="45"/>
  </w:num>
  <w:num w:numId="51" w16cid:durableId="477961429">
    <w:abstractNumId w:val="30"/>
  </w:num>
  <w:num w:numId="52" w16cid:durableId="1969311137">
    <w:abstractNumId w:val="44"/>
  </w:num>
  <w:num w:numId="53" w16cid:durableId="1635864106">
    <w:abstractNumId w:val="47"/>
  </w:num>
  <w:num w:numId="54" w16cid:durableId="689139907">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1888"/>
    <w:rsid w:val="00004EF1"/>
    <w:rsid w:val="00013D71"/>
    <w:rsid w:val="00020B15"/>
    <w:rsid w:val="0002197E"/>
    <w:rsid w:val="000236E7"/>
    <w:rsid w:val="00026EAD"/>
    <w:rsid w:val="0004073A"/>
    <w:rsid w:val="00040F37"/>
    <w:rsid w:val="00040F5F"/>
    <w:rsid w:val="00044317"/>
    <w:rsid w:val="00046582"/>
    <w:rsid w:val="00047854"/>
    <w:rsid w:val="00052B7D"/>
    <w:rsid w:val="00053ED3"/>
    <w:rsid w:val="00060038"/>
    <w:rsid w:val="00061C28"/>
    <w:rsid w:val="00062DF0"/>
    <w:rsid w:val="00062F70"/>
    <w:rsid w:val="00067F78"/>
    <w:rsid w:val="00070E25"/>
    <w:rsid w:val="0007357C"/>
    <w:rsid w:val="00073D03"/>
    <w:rsid w:val="00075B7E"/>
    <w:rsid w:val="0007702D"/>
    <w:rsid w:val="00077CBF"/>
    <w:rsid w:val="00084D9B"/>
    <w:rsid w:val="000863B1"/>
    <w:rsid w:val="00087027"/>
    <w:rsid w:val="000928F2"/>
    <w:rsid w:val="00093267"/>
    <w:rsid w:val="00093923"/>
    <w:rsid w:val="00096EE3"/>
    <w:rsid w:val="000A3D30"/>
    <w:rsid w:val="000A3DBA"/>
    <w:rsid w:val="000A46D0"/>
    <w:rsid w:val="000A5953"/>
    <w:rsid w:val="000A6B3E"/>
    <w:rsid w:val="000B0782"/>
    <w:rsid w:val="000B517D"/>
    <w:rsid w:val="000B59DB"/>
    <w:rsid w:val="000B7D61"/>
    <w:rsid w:val="000C09DB"/>
    <w:rsid w:val="000C1C9D"/>
    <w:rsid w:val="000C204B"/>
    <w:rsid w:val="000C2C74"/>
    <w:rsid w:val="000C6506"/>
    <w:rsid w:val="000D5480"/>
    <w:rsid w:val="000D7C23"/>
    <w:rsid w:val="000E12F2"/>
    <w:rsid w:val="000E53EE"/>
    <w:rsid w:val="000E7518"/>
    <w:rsid w:val="000F304F"/>
    <w:rsid w:val="000F68E3"/>
    <w:rsid w:val="00107171"/>
    <w:rsid w:val="001107DA"/>
    <w:rsid w:val="001112FB"/>
    <w:rsid w:val="001115CE"/>
    <w:rsid w:val="00112501"/>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16CE"/>
    <w:rsid w:val="001535AA"/>
    <w:rsid w:val="001539E2"/>
    <w:rsid w:val="00155F70"/>
    <w:rsid w:val="0015605A"/>
    <w:rsid w:val="0016229B"/>
    <w:rsid w:val="00167954"/>
    <w:rsid w:val="00170CFA"/>
    <w:rsid w:val="00180462"/>
    <w:rsid w:val="00180DEA"/>
    <w:rsid w:val="001814EC"/>
    <w:rsid w:val="00182676"/>
    <w:rsid w:val="00182E62"/>
    <w:rsid w:val="001908D2"/>
    <w:rsid w:val="0019115C"/>
    <w:rsid w:val="0019159F"/>
    <w:rsid w:val="00197005"/>
    <w:rsid w:val="001A1D60"/>
    <w:rsid w:val="001A2F60"/>
    <w:rsid w:val="001A492B"/>
    <w:rsid w:val="001B0F28"/>
    <w:rsid w:val="001B145F"/>
    <w:rsid w:val="001B1636"/>
    <w:rsid w:val="001B3CEA"/>
    <w:rsid w:val="001B46A3"/>
    <w:rsid w:val="001C1945"/>
    <w:rsid w:val="001C4065"/>
    <w:rsid w:val="001C46EF"/>
    <w:rsid w:val="001C56B4"/>
    <w:rsid w:val="001C7BCB"/>
    <w:rsid w:val="001D0424"/>
    <w:rsid w:val="001D05C7"/>
    <w:rsid w:val="001D3D58"/>
    <w:rsid w:val="001D4415"/>
    <w:rsid w:val="001D4915"/>
    <w:rsid w:val="001E01FB"/>
    <w:rsid w:val="001E1294"/>
    <w:rsid w:val="001E4A8E"/>
    <w:rsid w:val="001E7731"/>
    <w:rsid w:val="001E7B1E"/>
    <w:rsid w:val="001F2FEA"/>
    <w:rsid w:val="001F68E3"/>
    <w:rsid w:val="001F7076"/>
    <w:rsid w:val="002000E4"/>
    <w:rsid w:val="00202883"/>
    <w:rsid w:val="00202B63"/>
    <w:rsid w:val="00203C96"/>
    <w:rsid w:val="00203F64"/>
    <w:rsid w:val="002052BB"/>
    <w:rsid w:val="00206CB9"/>
    <w:rsid w:val="00207040"/>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69E"/>
    <w:rsid w:val="002479C2"/>
    <w:rsid w:val="00251749"/>
    <w:rsid w:val="00251C6C"/>
    <w:rsid w:val="00253BAD"/>
    <w:rsid w:val="00254023"/>
    <w:rsid w:val="00254665"/>
    <w:rsid w:val="00256786"/>
    <w:rsid w:val="00261660"/>
    <w:rsid w:val="002625F1"/>
    <w:rsid w:val="00265E2A"/>
    <w:rsid w:val="002701C3"/>
    <w:rsid w:val="00272840"/>
    <w:rsid w:val="002728A7"/>
    <w:rsid w:val="00274226"/>
    <w:rsid w:val="002745FE"/>
    <w:rsid w:val="00275EA0"/>
    <w:rsid w:val="00277B0D"/>
    <w:rsid w:val="0028184F"/>
    <w:rsid w:val="002825D3"/>
    <w:rsid w:val="00284F3D"/>
    <w:rsid w:val="002903B9"/>
    <w:rsid w:val="00291EC8"/>
    <w:rsid w:val="002920FC"/>
    <w:rsid w:val="00297D27"/>
    <w:rsid w:val="002A0F09"/>
    <w:rsid w:val="002A74C7"/>
    <w:rsid w:val="002B0C28"/>
    <w:rsid w:val="002B47A4"/>
    <w:rsid w:val="002B4936"/>
    <w:rsid w:val="002B74E5"/>
    <w:rsid w:val="002C12D6"/>
    <w:rsid w:val="002C2D59"/>
    <w:rsid w:val="002C3379"/>
    <w:rsid w:val="002C577B"/>
    <w:rsid w:val="002C70AD"/>
    <w:rsid w:val="002C70BE"/>
    <w:rsid w:val="002C7B20"/>
    <w:rsid w:val="002D01FA"/>
    <w:rsid w:val="002D0B5C"/>
    <w:rsid w:val="002D0E3F"/>
    <w:rsid w:val="002D2D0E"/>
    <w:rsid w:val="002D4BD7"/>
    <w:rsid w:val="002D772D"/>
    <w:rsid w:val="002E13B6"/>
    <w:rsid w:val="002E4204"/>
    <w:rsid w:val="002E6B50"/>
    <w:rsid w:val="002E6EE9"/>
    <w:rsid w:val="002F2693"/>
    <w:rsid w:val="002F2755"/>
    <w:rsid w:val="003003CB"/>
    <w:rsid w:val="00300ABE"/>
    <w:rsid w:val="00307553"/>
    <w:rsid w:val="00315FDA"/>
    <w:rsid w:val="003160EF"/>
    <w:rsid w:val="00316462"/>
    <w:rsid w:val="00327D8E"/>
    <w:rsid w:val="00330CD2"/>
    <w:rsid w:val="003324B3"/>
    <w:rsid w:val="0033592C"/>
    <w:rsid w:val="00335EB0"/>
    <w:rsid w:val="00336328"/>
    <w:rsid w:val="00337558"/>
    <w:rsid w:val="00337E2A"/>
    <w:rsid w:val="00342889"/>
    <w:rsid w:val="00346E73"/>
    <w:rsid w:val="00353307"/>
    <w:rsid w:val="00354610"/>
    <w:rsid w:val="00357300"/>
    <w:rsid w:val="003573E9"/>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4D5A"/>
    <w:rsid w:val="003975D2"/>
    <w:rsid w:val="003A2A56"/>
    <w:rsid w:val="003A4764"/>
    <w:rsid w:val="003A5944"/>
    <w:rsid w:val="003B04F2"/>
    <w:rsid w:val="003B2BE2"/>
    <w:rsid w:val="003B7B0A"/>
    <w:rsid w:val="003C7360"/>
    <w:rsid w:val="003C7823"/>
    <w:rsid w:val="003C7BE6"/>
    <w:rsid w:val="003D01DA"/>
    <w:rsid w:val="003D0C1E"/>
    <w:rsid w:val="003E43A5"/>
    <w:rsid w:val="003E5722"/>
    <w:rsid w:val="003F6A64"/>
    <w:rsid w:val="003F728F"/>
    <w:rsid w:val="00402033"/>
    <w:rsid w:val="00403573"/>
    <w:rsid w:val="00415CFC"/>
    <w:rsid w:val="0041747F"/>
    <w:rsid w:val="00417D75"/>
    <w:rsid w:val="00423108"/>
    <w:rsid w:val="00432DAB"/>
    <w:rsid w:val="00433F18"/>
    <w:rsid w:val="00442002"/>
    <w:rsid w:val="0044393E"/>
    <w:rsid w:val="004455A6"/>
    <w:rsid w:val="00445853"/>
    <w:rsid w:val="004459FF"/>
    <w:rsid w:val="0044622F"/>
    <w:rsid w:val="00450F6E"/>
    <w:rsid w:val="00451B4A"/>
    <w:rsid w:val="00453ACD"/>
    <w:rsid w:val="00454BB3"/>
    <w:rsid w:val="00455F89"/>
    <w:rsid w:val="00460ACC"/>
    <w:rsid w:val="00461447"/>
    <w:rsid w:val="0046159A"/>
    <w:rsid w:val="00461C7C"/>
    <w:rsid w:val="004631F3"/>
    <w:rsid w:val="00464393"/>
    <w:rsid w:val="00464472"/>
    <w:rsid w:val="004672DF"/>
    <w:rsid w:val="004710C3"/>
    <w:rsid w:val="00473A04"/>
    <w:rsid w:val="004767CC"/>
    <w:rsid w:val="00482DC5"/>
    <w:rsid w:val="00486791"/>
    <w:rsid w:val="00486948"/>
    <w:rsid w:val="00495638"/>
    <w:rsid w:val="0049576F"/>
    <w:rsid w:val="004A3082"/>
    <w:rsid w:val="004A35D4"/>
    <w:rsid w:val="004A4944"/>
    <w:rsid w:val="004B039B"/>
    <w:rsid w:val="004B3F89"/>
    <w:rsid w:val="004B4FD1"/>
    <w:rsid w:val="004C2E56"/>
    <w:rsid w:val="004C372E"/>
    <w:rsid w:val="004C4A4E"/>
    <w:rsid w:val="004C6546"/>
    <w:rsid w:val="004D0708"/>
    <w:rsid w:val="004D1834"/>
    <w:rsid w:val="004E0268"/>
    <w:rsid w:val="004E32A4"/>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B7F"/>
    <w:rsid w:val="00512BCF"/>
    <w:rsid w:val="0052065E"/>
    <w:rsid w:val="00524EE3"/>
    <w:rsid w:val="00526FCF"/>
    <w:rsid w:val="00532DD2"/>
    <w:rsid w:val="005347CF"/>
    <w:rsid w:val="0053520A"/>
    <w:rsid w:val="00537418"/>
    <w:rsid w:val="00540EDF"/>
    <w:rsid w:val="0054273B"/>
    <w:rsid w:val="005458C8"/>
    <w:rsid w:val="00545B04"/>
    <w:rsid w:val="0054680E"/>
    <w:rsid w:val="00546D6F"/>
    <w:rsid w:val="0055299A"/>
    <w:rsid w:val="00560C5B"/>
    <w:rsid w:val="005620E8"/>
    <w:rsid w:val="00562B84"/>
    <w:rsid w:val="0056628C"/>
    <w:rsid w:val="00572B25"/>
    <w:rsid w:val="005826BF"/>
    <w:rsid w:val="00586EB5"/>
    <w:rsid w:val="005979B2"/>
    <w:rsid w:val="005A2C35"/>
    <w:rsid w:val="005A390D"/>
    <w:rsid w:val="005A5E73"/>
    <w:rsid w:val="005A65BA"/>
    <w:rsid w:val="005B3089"/>
    <w:rsid w:val="005C13C0"/>
    <w:rsid w:val="005C1541"/>
    <w:rsid w:val="005C1EE9"/>
    <w:rsid w:val="005C5003"/>
    <w:rsid w:val="005D1204"/>
    <w:rsid w:val="005D1EC9"/>
    <w:rsid w:val="005D2A90"/>
    <w:rsid w:val="005D4CE5"/>
    <w:rsid w:val="005D5C1B"/>
    <w:rsid w:val="005E4857"/>
    <w:rsid w:val="005E681D"/>
    <w:rsid w:val="005F0D19"/>
    <w:rsid w:val="005F11CD"/>
    <w:rsid w:val="005F5A1F"/>
    <w:rsid w:val="0060172C"/>
    <w:rsid w:val="00605F78"/>
    <w:rsid w:val="006075C9"/>
    <w:rsid w:val="00616C2B"/>
    <w:rsid w:val="006204F2"/>
    <w:rsid w:val="0062160A"/>
    <w:rsid w:val="00621AB7"/>
    <w:rsid w:val="00626363"/>
    <w:rsid w:val="006336B5"/>
    <w:rsid w:val="00642B25"/>
    <w:rsid w:val="006432AF"/>
    <w:rsid w:val="006451D4"/>
    <w:rsid w:val="00654451"/>
    <w:rsid w:val="00657F6C"/>
    <w:rsid w:val="00666F3B"/>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02BF1"/>
    <w:rsid w:val="00703230"/>
    <w:rsid w:val="00710145"/>
    <w:rsid w:val="00713C2A"/>
    <w:rsid w:val="007239D6"/>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01A"/>
    <w:rsid w:val="007A0F25"/>
    <w:rsid w:val="007A12C5"/>
    <w:rsid w:val="007A1CE9"/>
    <w:rsid w:val="007A6886"/>
    <w:rsid w:val="007A6D57"/>
    <w:rsid w:val="007B0252"/>
    <w:rsid w:val="007B1047"/>
    <w:rsid w:val="007B2E7F"/>
    <w:rsid w:val="007B34D8"/>
    <w:rsid w:val="007B4AE6"/>
    <w:rsid w:val="007C0F55"/>
    <w:rsid w:val="007C133E"/>
    <w:rsid w:val="007C1A3A"/>
    <w:rsid w:val="007C5354"/>
    <w:rsid w:val="007C7656"/>
    <w:rsid w:val="007C7F99"/>
    <w:rsid w:val="007D05E6"/>
    <w:rsid w:val="007D1121"/>
    <w:rsid w:val="007D4BCE"/>
    <w:rsid w:val="007D50BB"/>
    <w:rsid w:val="007E117A"/>
    <w:rsid w:val="007E14C3"/>
    <w:rsid w:val="007E1843"/>
    <w:rsid w:val="007E3619"/>
    <w:rsid w:val="007E42A2"/>
    <w:rsid w:val="007F0DAF"/>
    <w:rsid w:val="007F4836"/>
    <w:rsid w:val="007F49DD"/>
    <w:rsid w:val="007F72A9"/>
    <w:rsid w:val="00800C8F"/>
    <w:rsid w:val="008067A5"/>
    <w:rsid w:val="00810F0E"/>
    <w:rsid w:val="008123A3"/>
    <w:rsid w:val="00812F78"/>
    <w:rsid w:val="00827A8E"/>
    <w:rsid w:val="00827D42"/>
    <w:rsid w:val="00832D66"/>
    <w:rsid w:val="00832EB9"/>
    <w:rsid w:val="00833688"/>
    <w:rsid w:val="00834570"/>
    <w:rsid w:val="00834ECF"/>
    <w:rsid w:val="00835988"/>
    <w:rsid w:val="0084054F"/>
    <w:rsid w:val="008412DA"/>
    <w:rsid w:val="0085305A"/>
    <w:rsid w:val="008539F4"/>
    <w:rsid w:val="00857C22"/>
    <w:rsid w:val="00867CF4"/>
    <w:rsid w:val="00871F80"/>
    <w:rsid w:val="00873B36"/>
    <w:rsid w:val="008756C7"/>
    <w:rsid w:val="00877929"/>
    <w:rsid w:val="008779A4"/>
    <w:rsid w:val="00880775"/>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D5056"/>
    <w:rsid w:val="008E1766"/>
    <w:rsid w:val="008E4004"/>
    <w:rsid w:val="008E58DC"/>
    <w:rsid w:val="008E6B42"/>
    <w:rsid w:val="008E78AE"/>
    <w:rsid w:val="008F02D2"/>
    <w:rsid w:val="008F10E9"/>
    <w:rsid w:val="008F2AB2"/>
    <w:rsid w:val="008F339E"/>
    <w:rsid w:val="008F394D"/>
    <w:rsid w:val="008F4711"/>
    <w:rsid w:val="008F4A53"/>
    <w:rsid w:val="008F4AC7"/>
    <w:rsid w:val="008F5180"/>
    <w:rsid w:val="008F5604"/>
    <w:rsid w:val="008F63A8"/>
    <w:rsid w:val="008F725B"/>
    <w:rsid w:val="00904ECF"/>
    <w:rsid w:val="00911AE8"/>
    <w:rsid w:val="009151C4"/>
    <w:rsid w:val="00922EE5"/>
    <w:rsid w:val="00923091"/>
    <w:rsid w:val="0093442E"/>
    <w:rsid w:val="009376E7"/>
    <w:rsid w:val="00937ECE"/>
    <w:rsid w:val="00944937"/>
    <w:rsid w:val="00945E4B"/>
    <w:rsid w:val="00951316"/>
    <w:rsid w:val="009526E9"/>
    <w:rsid w:val="00952D2D"/>
    <w:rsid w:val="00966598"/>
    <w:rsid w:val="00970A74"/>
    <w:rsid w:val="00970B43"/>
    <w:rsid w:val="00970D04"/>
    <w:rsid w:val="00970D6F"/>
    <w:rsid w:val="00972483"/>
    <w:rsid w:val="00974301"/>
    <w:rsid w:val="009757DA"/>
    <w:rsid w:val="009768A8"/>
    <w:rsid w:val="00990A73"/>
    <w:rsid w:val="00991459"/>
    <w:rsid w:val="009947F9"/>
    <w:rsid w:val="00995A84"/>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7E4D"/>
    <w:rsid w:val="009E1A07"/>
    <w:rsid w:val="009F22AC"/>
    <w:rsid w:val="009F2595"/>
    <w:rsid w:val="00A048BA"/>
    <w:rsid w:val="00A0691F"/>
    <w:rsid w:val="00A10B35"/>
    <w:rsid w:val="00A170E2"/>
    <w:rsid w:val="00A20C08"/>
    <w:rsid w:val="00A2272F"/>
    <w:rsid w:val="00A22C4E"/>
    <w:rsid w:val="00A24470"/>
    <w:rsid w:val="00A352E4"/>
    <w:rsid w:val="00A3595C"/>
    <w:rsid w:val="00A36932"/>
    <w:rsid w:val="00A40D5B"/>
    <w:rsid w:val="00A44257"/>
    <w:rsid w:val="00A46DC1"/>
    <w:rsid w:val="00A47308"/>
    <w:rsid w:val="00A47860"/>
    <w:rsid w:val="00A51B3A"/>
    <w:rsid w:val="00A5228A"/>
    <w:rsid w:val="00A53979"/>
    <w:rsid w:val="00A55C2B"/>
    <w:rsid w:val="00A55F37"/>
    <w:rsid w:val="00A606A6"/>
    <w:rsid w:val="00A62878"/>
    <w:rsid w:val="00A64F6A"/>
    <w:rsid w:val="00A65608"/>
    <w:rsid w:val="00A6567B"/>
    <w:rsid w:val="00A74DC9"/>
    <w:rsid w:val="00A80751"/>
    <w:rsid w:val="00A80E65"/>
    <w:rsid w:val="00A837FB"/>
    <w:rsid w:val="00A84D1F"/>
    <w:rsid w:val="00A87EA1"/>
    <w:rsid w:val="00A976FF"/>
    <w:rsid w:val="00AA208C"/>
    <w:rsid w:val="00AB1084"/>
    <w:rsid w:val="00AB2BE3"/>
    <w:rsid w:val="00AB2D3B"/>
    <w:rsid w:val="00AB7382"/>
    <w:rsid w:val="00AC3FFC"/>
    <w:rsid w:val="00AD0496"/>
    <w:rsid w:val="00AD30F4"/>
    <w:rsid w:val="00AF08E3"/>
    <w:rsid w:val="00AF344E"/>
    <w:rsid w:val="00AF453F"/>
    <w:rsid w:val="00AF72A0"/>
    <w:rsid w:val="00AF79C9"/>
    <w:rsid w:val="00B011C2"/>
    <w:rsid w:val="00B028E1"/>
    <w:rsid w:val="00B02FF5"/>
    <w:rsid w:val="00B0566D"/>
    <w:rsid w:val="00B10F68"/>
    <w:rsid w:val="00B15723"/>
    <w:rsid w:val="00B16452"/>
    <w:rsid w:val="00B20952"/>
    <w:rsid w:val="00B21F1D"/>
    <w:rsid w:val="00B2245F"/>
    <w:rsid w:val="00B40428"/>
    <w:rsid w:val="00B40888"/>
    <w:rsid w:val="00B439A7"/>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C3BC4"/>
    <w:rsid w:val="00BD19CA"/>
    <w:rsid w:val="00BE2A4C"/>
    <w:rsid w:val="00BE38BB"/>
    <w:rsid w:val="00BE7FDC"/>
    <w:rsid w:val="00BF14C9"/>
    <w:rsid w:val="00BF3470"/>
    <w:rsid w:val="00BF426E"/>
    <w:rsid w:val="00C07CB9"/>
    <w:rsid w:val="00C13AFE"/>
    <w:rsid w:val="00C20A18"/>
    <w:rsid w:val="00C20E82"/>
    <w:rsid w:val="00C21F24"/>
    <w:rsid w:val="00C22767"/>
    <w:rsid w:val="00C22A74"/>
    <w:rsid w:val="00C23525"/>
    <w:rsid w:val="00C23D22"/>
    <w:rsid w:val="00C3744A"/>
    <w:rsid w:val="00C375FE"/>
    <w:rsid w:val="00C43D01"/>
    <w:rsid w:val="00C539A2"/>
    <w:rsid w:val="00C56DDA"/>
    <w:rsid w:val="00C573DA"/>
    <w:rsid w:val="00C63627"/>
    <w:rsid w:val="00C66DD2"/>
    <w:rsid w:val="00C71982"/>
    <w:rsid w:val="00C73D51"/>
    <w:rsid w:val="00C81533"/>
    <w:rsid w:val="00C84386"/>
    <w:rsid w:val="00C853AF"/>
    <w:rsid w:val="00C92626"/>
    <w:rsid w:val="00CA2B83"/>
    <w:rsid w:val="00CA4168"/>
    <w:rsid w:val="00CB0B7A"/>
    <w:rsid w:val="00CB6519"/>
    <w:rsid w:val="00CB6828"/>
    <w:rsid w:val="00CC0E02"/>
    <w:rsid w:val="00CC4BF4"/>
    <w:rsid w:val="00CC53D3"/>
    <w:rsid w:val="00CC5A7E"/>
    <w:rsid w:val="00CD1D73"/>
    <w:rsid w:val="00CD261B"/>
    <w:rsid w:val="00CD3E3E"/>
    <w:rsid w:val="00CE6788"/>
    <w:rsid w:val="00CF1DE2"/>
    <w:rsid w:val="00CF373B"/>
    <w:rsid w:val="00CF4397"/>
    <w:rsid w:val="00CF4F59"/>
    <w:rsid w:val="00D02B27"/>
    <w:rsid w:val="00D03BCF"/>
    <w:rsid w:val="00D03C67"/>
    <w:rsid w:val="00D13473"/>
    <w:rsid w:val="00D14610"/>
    <w:rsid w:val="00D2449C"/>
    <w:rsid w:val="00D24B85"/>
    <w:rsid w:val="00D31FC3"/>
    <w:rsid w:val="00D3449D"/>
    <w:rsid w:val="00D410CA"/>
    <w:rsid w:val="00D41A54"/>
    <w:rsid w:val="00D44BF3"/>
    <w:rsid w:val="00D45518"/>
    <w:rsid w:val="00D5405B"/>
    <w:rsid w:val="00D603CD"/>
    <w:rsid w:val="00D6142A"/>
    <w:rsid w:val="00D61E2A"/>
    <w:rsid w:val="00D62914"/>
    <w:rsid w:val="00D63AF1"/>
    <w:rsid w:val="00D6656B"/>
    <w:rsid w:val="00D67CAE"/>
    <w:rsid w:val="00D724C5"/>
    <w:rsid w:val="00D7372C"/>
    <w:rsid w:val="00D76BBC"/>
    <w:rsid w:val="00D7718E"/>
    <w:rsid w:val="00D8005F"/>
    <w:rsid w:val="00D80DB6"/>
    <w:rsid w:val="00D85A59"/>
    <w:rsid w:val="00D92681"/>
    <w:rsid w:val="00D92804"/>
    <w:rsid w:val="00D929C3"/>
    <w:rsid w:val="00D9310A"/>
    <w:rsid w:val="00D936F9"/>
    <w:rsid w:val="00DA2D70"/>
    <w:rsid w:val="00DA4515"/>
    <w:rsid w:val="00DA45D8"/>
    <w:rsid w:val="00DA4651"/>
    <w:rsid w:val="00DA47C9"/>
    <w:rsid w:val="00DA5740"/>
    <w:rsid w:val="00DB0309"/>
    <w:rsid w:val="00DB0971"/>
    <w:rsid w:val="00DB3AB5"/>
    <w:rsid w:val="00DB42AD"/>
    <w:rsid w:val="00DC2510"/>
    <w:rsid w:val="00DD01D9"/>
    <w:rsid w:val="00DD76F6"/>
    <w:rsid w:val="00DD7EF1"/>
    <w:rsid w:val="00DE0E60"/>
    <w:rsid w:val="00DE3A4F"/>
    <w:rsid w:val="00DE42FD"/>
    <w:rsid w:val="00DE4936"/>
    <w:rsid w:val="00DF0F3F"/>
    <w:rsid w:val="00DF21C8"/>
    <w:rsid w:val="00DF3457"/>
    <w:rsid w:val="00DF5CB3"/>
    <w:rsid w:val="00E11B63"/>
    <w:rsid w:val="00E13A94"/>
    <w:rsid w:val="00E16823"/>
    <w:rsid w:val="00E22BB4"/>
    <w:rsid w:val="00E3173C"/>
    <w:rsid w:val="00E31CE9"/>
    <w:rsid w:val="00E33668"/>
    <w:rsid w:val="00E400B4"/>
    <w:rsid w:val="00E40899"/>
    <w:rsid w:val="00E41F8A"/>
    <w:rsid w:val="00E433E9"/>
    <w:rsid w:val="00E43C81"/>
    <w:rsid w:val="00E460B8"/>
    <w:rsid w:val="00E4641A"/>
    <w:rsid w:val="00E50C60"/>
    <w:rsid w:val="00E561B5"/>
    <w:rsid w:val="00E5767B"/>
    <w:rsid w:val="00E5792C"/>
    <w:rsid w:val="00E601A0"/>
    <w:rsid w:val="00E64395"/>
    <w:rsid w:val="00E657AC"/>
    <w:rsid w:val="00E735A8"/>
    <w:rsid w:val="00E73D66"/>
    <w:rsid w:val="00E77E54"/>
    <w:rsid w:val="00E85BB1"/>
    <w:rsid w:val="00E85F73"/>
    <w:rsid w:val="00E87C02"/>
    <w:rsid w:val="00E90A86"/>
    <w:rsid w:val="00E93A0D"/>
    <w:rsid w:val="00E93BAD"/>
    <w:rsid w:val="00E9472D"/>
    <w:rsid w:val="00E96888"/>
    <w:rsid w:val="00E97D86"/>
    <w:rsid w:val="00EA0076"/>
    <w:rsid w:val="00EA20FE"/>
    <w:rsid w:val="00EA4C5D"/>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5958"/>
    <w:rsid w:val="00ED5FC4"/>
    <w:rsid w:val="00EE0861"/>
    <w:rsid w:val="00EE3C13"/>
    <w:rsid w:val="00EE3ED0"/>
    <w:rsid w:val="00EE4AE1"/>
    <w:rsid w:val="00EE58D7"/>
    <w:rsid w:val="00EE5A6A"/>
    <w:rsid w:val="00EE6D2D"/>
    <w:rsid w:val="00EF20FA"/>
    <w:rsid w:val="00EF2585"/>
    <w:rsid w:val="00EF330E"/>
    <w:rsid w:val="00EF3459"/>
    <w:rsid w:val="00EF4784"/>
    <w:rsid w:val="00EF4C23"/>
    <w:rsid w:val="00EF5856"/>
    <w:rsid w:val="00EF6680"/>
    <w:rsid w:val="00F0030F"/>
    <w:rsid w:val="00F009AB"/>
    <w:rsid w:val="00F03866"/>
    <w:rsid w:val="00F06A3D"/>
    <w:rsid w:val="00F1088E"/>
    <w:rsid w:val="00F109DD"/>
    <w:rsid w:val="00F11B0F"/>
    <w:rsid w:val="00F167BA"/>
    <w:rsid w:val="00F25A73"/>
    <w:rsid w:val="00F27BDB"/>
    <w:rsid w:val="00F314EE"/>
    <w:rsid w:val="00F33083"/>
    <w:rsid w:val="00F35717"/>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A6817"/>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4A03"/>
    <w:rsid w:val="00FE62B4"/>
    <w:rsid w:val="00FE65A8"/>
    <w:rsid w:val="00FF4AFD"/>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 w:type="character" w:styleId="CommentReference">
    <w:name w:val="annotation reference"/>
    <w:basedOn w:val="DefaultParagraphFont"/>
    <w:uiPriority w:val="99"/>
    <w:semiHidden/>
    <w:unhideWhenUsed/>
    <w:rsid w:val="005D2A90"/>
    <w:rPr>
      <w:sz w:val="16"/>
      <w:szCs w:val="16"/>
    </w:rPr>
  </w:style>
  <w:style w:type="paragraph" w:styleId="CommentText">
    <w:name w:val="annotation text"/>
    <w:basedOn w:val="Normal"/>
    <w:link w:val="CommentTextChar"/>
    <w:uiPriority w:val="99"/>
    <w:semiHidden/>
    <w:unhideWhenUsed/>
    <w:rsid w:val="005D2A90"/>
    <w:pPr>
      <w:spacing w:line="240" w:lineRule="auto"/>
    </w:pPr>
    <w:rPr>
      <w:sz w:val="20"/>
      <w:szCs w:val="20"/>
    </w:rPr>
  </w:style>
  <w:style w:type="character" w:customStyle="1" w:styleId="CommentTextChar">
    <w:name w:val="Comment Text Char"/>
    <w:basedOn w:val="DefaultParagraphFont"/>
    <w:link w:val="CommentText"/>
    <w:uiPriority w:val="99"/>
    <w:semiHidden/>
    <w:rsid w:val="005D2A90"/>
    <w:rPr>
      <w:sz w:val="20"/>
      <w:szCs w:val="20"/>
    </w:rPr>
  </w:style>
  <w:style w:type="paragraph" w:styleId="CommentSubject">
    <w:name w:val="annotation subject"/>
    <w:basedOn w:val="CommentText"/>
    <w:next w:val="CommentText"/>
    <w:link w:val="CommentSubjectChar"/>
    <w:uiPriority w:val="99"/>
    <w:semiHidden/>
    <w:unhideWhenUsed/>
    <w:rsid w:val="005D2A90"/>
    <w:rPr>
      <w:b/>
      <w:bCs/>
    </w:rPr>
  </w:style>
  <w:style w:type="character" w:customStyle="1" w:styleId="CommentSubjectChar">
    <w:name w:val="Comment Subject Char"/>
    <w:basedOn w:val="CommentTextChar"/>
    <w:link w:val="CommentSubject"/>
    <w:uiPriority w:val="99"/>
    <w:semiHidden/>
    <w:rsid w:val="005D2A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footer" Target="footer4.xm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2.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108" Type="http://schemas.openxmlformats.org/officeDocument/2006/relationships/image" Target="media/image9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291" Type="http://schemas.openxmlformats.org/officeDocument/2006/relationships/image" Target="media/image27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image" Target="media/image275.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fontTable" Target="fontTable.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header" Target="header4.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166</Pages>
  <Words>15247</Words>
  <Characters>86914</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640</cp:revision>
  <dcterms:created xsi:type="dcterms:W3CDTF">2016-03-06T21:00:00Z</dcterms:created>
  <dcterms:modified xsi:type="dcterms:W3CDTF">2022-10-22T22:26:00Z</dcterms:modified>
</cp:coreProperties>
</file>